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D58BB" w:rsidRPr="00AB59CA" w:rsidRDefault="006B092B" w:rsidP="0095354F">
      <w:pPr>
        <w:ind w:hanging="851"/>
        <w:rPr>
          <w:rFonts w:ascii="Segoe Script" w:hAnsi="Segoe Script" w:cs="Arial"/>
          <w:b/>
          <w:bCs/>
        </w:rPr>
      </w:pPr>
      <w:bookmarkStart w:id="0" w:name="_GoBack"/>
      <w:bookmarkEnd w:id="0"/>
      <w:r>
        <w:rPr>
          <w:b/>
          <w:bCs/>
        </w:rPr>
        <w:t xml:space="preserve">Printemps </w:t>
      </w:r>
      <w:r w:rsidR="00B70068">
        <w:rPr>
          <w:b/>
          <w:bCs/>
        </w:rPr>
        <w:t xml:space="preserve"> </w:t>
      </w:r>
      <w:r w:rsidR="001E318C">
        <w:rPr>
          <w:b/>
          <w:bCs/>
        </w:rPr>
        <w:t>201</w:t>
      </w:r>
      <w:r w:rsidR="00536C9A">
        <w:rPr>
          <w:b/>
          <w:bCs/>
        </w:rPr>
        <w:t>7</w:t>
      </w:r>
      <w:r w:rsidR="0095354F">
        <w:rPr>
          <w:b/>
          <w:bCs/>
        </w:rPr>
        <w:t xml:space="preserve">  </w:t>
      </w:r>
      <w:r w:rsidR="00510402">
        <w:rPr>
          <w:b/>
          <w:bCs/>
        </w:rPr>
        <w:t xml:space="preserve">               </w:t>
      </w:r>
      <w:r w:rsidR="0095354F">
        <w:rPr>
          <w:b/>
          <w:bCs/>
        </w:rPr>
        <w:t xml:space="preserve"> </w:t>
      </w:r>
      <w:r w:rsidR="007D58BB">
        <w:rPr>
          <w:b/>
          <w:bCs/>
        </w:rPr>
        <w:t xml:space="preserve"> </w:t>
      </w:r>
      <w:r w:rsidR="007D58BB" w:rsidRPr="00AB59CA">
        <w:rPr>
          <w:rFonts w:ascii="Segoe Script" w:hAnsi="Segoe Script" w:cs="Arial"/>
          <w:b/>
          <w:bCs/>
        </w:rPr>
        <w:t>Il y a tant à se souvenir… il s’agit de l’écrire !</w:t>
      </w:r>
    </w:p>
    <w:p w:rsidR="00225743" w:rsidRPr="00CE2CA4" w:rsidRDefault="00225743" w:rsidP="0095354F">
      <w:pPr>
        <w:ind w:right="-716" w:hanging="1080"/>
        <w:rPr>
          <w:b/>
          <w:bCs/>
        </w:rPr>
      </w:pPr>
    </w:p>
    <w:tbl>
      <w:tblPr>
        <w:tblW w:w="10800" w:type="dxa"/>
        <w:tblInd w:w="-972" w:type="dxa"/>
        <w:tblLayout w:type="fixed"/>
        <w:tblLook w:val="01E0" w:firstRow="1" w:lastRow="1" w:firstColumn="1" w:lastColumn="1" w:noHBand="0" w:noVBand="0"/>
      </w:tblPr>
      <w:tblGrid>
        <w:gridCol w:w="5400"/>
        <w:gridCol w:w="5400"/>
      </w:tblGrid>
      <w:tr w:rsidR="00225743" w:rsidTr="00EA5D5B">
        <w:trPr>
          <w:trHeight w:val="95"/>
        </w:trPr>
        <w:tc>
          <w:tcPr>
            <w:tcW w:w="10800" w:type="dxa"/>
            <w:gridSpan w:val="2"/>
          </w:tcPr>
          <w:p w:rsidR="00225743" w:rsidRPr="00FA644F" w:rsidRDefault="000E7E5C" w:rsidP="00FA644F">
            <w:pPr>
              <w:ind w:left="-540" w:firstLine="540"/>
              <w:rPr>
                <w:rFonts w:ascii="Monotype Corsiva" w:hAnsi="Monotype Corsiva"/>
                <w:sz w:val="72"/>
                <w:szCs w:val="72"/>
              </w:rPr>
            </w:pPr>
            <w:r w:rsidRPr="00FA644F">
              <w:rPr>
                <w:rFonts w:ascii="Arial" w:hAnsi="Arial" w:cs="Arial"/>
                <w:color w:val="000000"/>
              </w:rPr>
              <w:t xml:space="preserve">  </w:t>
            </w:r>
            <w:r w:rsidR="001E030C">
              <w:rPr>
                <w:rFonts w:ascii="Arial" w:hAnsi="Arial" w:cs="Arial"/>
                <w:noProof/>
                <w:color w:val="0000FF"/>
              </w:rPr>
              <w:drawing>
                <wp:inline distT="0" distB="0" distL="0" distR="0">
                  <wp:extent cx="914400" cy="781050"/>
                  <wp:effectExtent l="0" t="0" r="0" b="0"/>
                  <wp:docPr id="1" name="Image 1" descr="Livre">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vr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14400" cy="781050"/>
                          </a:xfrm>
                          <a:prstGeom prst="rect">
                            <a:avLst/>
                          </a:prstGeom>
                          <a:noFill/>
                          <a:ln>
                            <a:noFill/>
                          </a:ln>
                        </pic:spPr>
                      </pic:pic>
                    </a:graphicData>
                  </a:graphic>
                </wp:inline>
              </w:drawing>
            </w:r>
            <w:r w:rsidR="00A40B4B" w:rsidRPr="00FA644F">
              <w:rPr>
                <w:rFonts w:ascii="Arial" w:hAnsi="Arial" w:cs="Arial"/>
                <w:color w:val="000000"/>
              </w:rPr>
              <w:t xml:space="preserve">  </w:t>
            </w:r>
            <w:r w:rsidR="00307729" w:rsidRPr="00FA644F">
              <w:rPr>
                <w:rFonts w:ascii="Arial" w:hAnsi="Arial" w:cs="Arial"/>
                <w:color w:val="000000"/>
              </w:rPr>
              <w:t xml:space="preserve">     </w:t>
            </w:r>
            <w:r w:rsidR="00A40B4B" w:rsidRPr="00FA644F">
              <w:rPr>
                <w:rFonts w:ascii="Arial" w:hAnsi="Arial" w:cs="Arial"/>
                <w:color w:val="000000"/>
              </w:rPr>
              <w:t xml:space="preserve">   </w:t>
            </w:r>
            <w:r w:rsidRPr="00FA644F">
              <w:rPr>
                <w:rFonts w:ascii="Arial" w:hAnsi="Arial" w:cs="Arial"/>
                <w:color w:val="000000"/>
              </w:rPr>
              <w:t xml:space="preserve">  </w:t>
            </w:r>
            <w:r w:rsidR="00A40B4B" w:rsidRPr="00FA644F">
              <w:rPr>
                <w:rFonts w:ascii="Arial" w:hAnsi="Arial" w:cs="Arial"/>
                <w:color w:val="000000"/>
              </w:rPr>
              <w:t xml:space="preserve"> </w:t>
            </w:r>
            <w:r w:rsidRPr="00FA644F">
              <w:rPr>
                <w:rFonts w:ascii="Arial" w:hAnsi="Arial" w:cs="Arial"/>
                <w:color w:val="000000"/>
              </w:rPr>
              <w:t xml:space="preserve">     </w:t>
            </w:r>
            <w:r w:rsidR="00225743" w:rsidRPr="00FA644F">
              <w:rPr>
                <w:rFonts w:ascii="Monotype Corsiva" w:hAnsi="Monotype Corsiva"/>
                <w:b/>
                <w:bCs/>
                <w:sz w:val="132"/>
                <w:szCs w:val="132"/>
              </w:rPr>
              <w:t>Le Génhi</w:t>
            </w:r>
            <w:r w:rsidR="00307729" w:rsidRPr="00FA644F">
              <w:rPr>
                <w:rFonts w:ascii="Monotype Corsiva" w:hAnsi="Monotype Corsiva"/>
                <w:sz w:val="72"/>
                <w:szCs w:val="72"/>
              </w:rPr>
              <w:t xml:space="preserve">   </w:t>
            </w:r>
            <w:r w:rsidRPr="00FA644F">
              <w:rPr>
                <w:rFonts w:ascii="Monotype Corsiva" w:hAnsi="Monotype Corsiva"/>
                <w:sz w:val="72"/>
                <w:szCs w:val="72"/>
              </w:rPr>
              <w:t xml:space="preserve">      </w:t>
            </w:r>
            <w:r w:rsidR="00A40B4B" w:rsidRPr="00FA644F">
              <w:rPr>
                <w:rFonts w:ascii="Monotype Corsiva" w:hAnsi="Monotype Corsiva"/>
                <w:sz w:val="72"/>
                <w:szCs w:val="72"/>
              </w:rPr>
              <w:t xml:space="preserve">  </w:t>
            </w:r>
            <w:r w:rsidR="001E030C">
              <w:rPr>
                <w:rFonts w:ascii="Arial" w:hAnsi="Arial" w:cs="Arial"/>
                <w:noProof/>
                <w:color w:val="0000FF"/>
              </w:rPr>
              <w:drawing>
                <wp:inline distT="0" distB="0" distL="0" distR="0">
                  <wp:extent cx="1076325" cy="942975"/>
                  <wp:effectExtent l="0" t="0" r="9525" b="9525"/>
                  <wp:docPr id="2" name="Image 2" descr="arbre">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rbr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076325" cy="942975"/>
                          </a:xfrm>
                          <a:prstGeom prst="rect">
                            <a:avLst/>
                          </a:prstGeom>
                          <a:noFill/>
                          <a:ln>
                            <a:noFill/>
                          </a:ln>
                        </pic:spPr>
                      </pic:pic>
                    </a:graphicData>
                  </a:graphic>
                </wp:inline>
              </w:drawing>
            </w:r>
            <w:r w:rsidR="00A40B4B" w:rsidRPr="00FA644F">
              <w:rPr>
                <w:rFonts w:ascii="Monotype Corsiva" w:hAnsi="Monotype Corsiva"/>
                <w:sz w:val="72"/>
                <w:szCs w:val="72"/>
              </w:rPr>
              <w:t xml:space="preserve">   </w:t>
            </w:r>
          </w:p>
          <w:p w:rsidR="00225743" w:rsidRPr="00FA644F" w:rsidRDefault="00225743" w:rsidP="00536C9A">
            <w:pPr>
              <w:ind w:left="-360" w:firstLine="360"/>
              <w:jc w:val="center"/>
              <w:rPr>
                <w:rFonts w:ascii="Kristen ITC" w:hAnsi="Kristen ITC"/>
                <w:sz w:val="22"/>
                <w:szCs w:val="22"/>
              </w:rPr>
            </w:pPr>
            <w:r w:rsidRPr="00FA644F">
              <w:rPr>
                <w:rFonts w:ascii="Kristen ITC" w:hAnsi="Kristen ITC"/>
                <w:sz w:val="22"/>
                <w:szCs w:val="22"/>
              </w:rPr>
              <w:t xml:space="preserve">Le </w:t>
            </w:r>
            <w:r w:rsidR="005B1ED1" w:rsidRPr="00FA644F">
              <w:rPr>
                <w:rFonts w:ascii="Kristen ITC" w:hAnsi="Kristen ITC"/>
                <w:b/>
                <w:bCs/>
                <w:sz w:val="22"/>
                <w:szCs w:val="22"/>
              </w:rPr>
              <w:t>« </w:t>
            </w:r>
            <w:r w:rsidRPr="00FA644F">
              <w:rPr>
                <w:rFonts w:ascii="Kristen ITC" w:hAnsi="Kristen ITC"/>
                <w:b/>
                <w:bCs/>
                <w:sz w:val="22"/>
                <w:szCs w:val="22"/>
              </w:rPr>
              <w:t>passeur d’histoire</w:t>
            </w:r>
            <w:r w:rsidR="005B1ED1" w:rsidRPr="00FA644F">
              <w:rPr>
                <w:rFonts w:ascii="Kristen ITC" w:hAnsi="Kristen ITC"/>
                <w:b/>
                <w:bCs/>
                <w:sz w:val="22"/>
                <w:szCs w:val="22"/>
              </w:rPr>
              <w:t> »</w:t>
            </w:r>
            <w:r w:rsidRPr="00FA644F">
              <w:rPr>
                <w:rFonts w:ascii="Kristen ITC" w:hAnsi="Kristen ITC"/>
                <w:sz w:val="22"/>
                <w:szCs w:val="22"/>
              </w:rPr>
              <w:t xml:space="preserve"> officiel de la Société d’histoire et de g</w:t>
            </w:r>
            <w:r w:rsidR="00C1737B" w:rsidRPr="00FA644F">
              <w:rPr>
                <w:rFonts w:ascii="Kristen ITC" w:hAnsi="Kristen ITC"/>
                <w:sz w:val="22"/>
                <w:szCs w:val="22"/>
              </w:rPr>
              <w:t>énéalogie de Saint-Pascal  Vol</w:t>
            </w:r>
            <w:r w:rsidR="000E7E5C" w:rsidRPr="00FA644F">
              <w:rPr>
                <w:rFonts w:ascii="Kristen ITC" w:hAnsi="Kristen ITC"/>
                <w:sz w:val="22"/>
                <w:szCs w:val="22"/>
              </w:rPr>
              <w:t xml:space="preserve">. </w:t>
            </w:r>
            <w:r w:rsidR="00171898">
              <w:rPr>
                <w:rFonts w:ascii="Kristen ITC" w:hAnsi="Kristen ITC"/>
                <w:sz w:val="22"/>
                <w:szCs w:val="22"/>
              </w:rPr>
              <w:t>1</w:t>
            </w:r>
            <w:r w:rsidR="00536C9A">
              <w:rPr>
                <w:rFonts w:ascii="Kristen ITC" w:hAnsi="Kristen ITC"/>
                <w:sz w:val="22"/>
                <w:szCs w:val="22"/>
              </w:rPr>
              <w:t>6</w:t>
            </w:r>
          </w:p>
        </w:tc>
      </w:tr>
      <w:tr w:rsidR="005B1ED1">
        <w:trPr>
          <w:trHeight w:val="6458"/>
        </w:trPr>
        <w:tc>
          <w:tcPr>
            <w:tcW w:w="5400" w:type="dxa"/>
            <w:vMerge w:val="restart"/>
            <w:tcBorders>
              <w:top w:val="single" w:sz="4" w:space="0" w:color="auto"/>
              <w:right w:val="single" w:sz="4" w:space="0" w:color="auto"/>
            </w:tcBorders>
          </w:tcPr>
          <w:p w:rsidR="0014611C" w:rsidRDefault="0014611C" w:rsidP="00225743">
            <w:pPr>
              <w:rPr>
                <w:rFonts w:ascii="Monotype Corsiva" w:hAnsi="Monotype Corsiva"/>
                <w:b/>
                <w:bCs/>
                <w:sz w:val="40"/>
                <w:szCs w:val="40"/>
              </w:rPr>
            </w:pPr>
          </w:p>
          <w:p w:rsidR="005B1ED1" w:rsidRPr="00FA644F" w:rsidRDefault="005B1ED1" w:rsidP="00225743">
            <w:pPr>
              <w:rPr>
                <w:rFonts w:ascii="Monotype Corsiva" w:hAnsi="Monotype Corsiva"/>
                <w:b/>
                <w:bCs/>
                <w:sz w:val="40"/>
                <w:szCs w:val="40"/>
              </w:rPr>
            </w:pPr>
            <w:r w:rsidRPr="00FA644F">
              <w:rPr>
                <w:rFonts w:ascii="Monotype Corsiva" w:hAnsi="Monotype Corsiva"/>
                <w:b/>
                <w:bCs/>
                <w:sz w:val="40"/>
                <w:szCs w:val="40"/>
              </w:rPr>
              <w:t>Présentation</w:t>
            </w:r>
          </w:p>
          <w:p w:rsidR="00790A82" w:rsidRDefault="00790A82" w:rsidP="005B11A1">
            <w:pPr>
              <w:spacing w:line="360" w:lineRule="auto"/>
              <w:jc w:val="both"/>
              <w:rPr>
                <w:rFonts w:ascii="Arial" w:hAnsi="Arial" w:cs="Arial"/>
              </w:rPr>
            </w:pPr>
          </w:p>
          <w:p w:rsidR="00790A82" w:rsidRPr="00FA644F" w:rsidRDefault="000B37FB" w:rsidP="005B11A1">
            <w:pPr>
              <w:spacing w:line="360" w:lineRule="auto"/>
              <w:jc w:val="both"/>
              <w:rPr>
                <w:rFonts w:ascii="Arial" w:hAnsi="Arial" w:cs="Arial"/>
              </w:rPr>
            </w:pPr>
            <w:r w:rsidRPr="00FA644F">
              <w:rPr>
                <w:rFonts w:ascii="Arial" w:hAnsi="Arial" w:cs="Arial"/>
              </w:rPr>
              <w:t xml:space="preserve">L’éclair de </w:t>
            </w:r>
            <w:r w:rsidR="009F5F31" w:rsidRPr="00FA644F">
              <w:rPr>
                <w:rFonts w:ascii="Arial" w:hAnsi="Arial" w:cs="Arial"/>
              </w:rPr>
              <w:t>« </w:t>
            </w:r>
            <w:r w:rsidR="00517FFB">
              <w:rPr>
                <w:rFonts w:ascii="Arial" w:hAnsi="Arial" w:cs="Arial"/>
              </w:rPr>
              <w:t>G</w:t>
            </w:r>
            <w:r w:rsidRPr="00FA644F">
              <w:rPr>
                <w:rFonts w:ascii="Arial" w:hAnsi="Arial" w:cs="Arial"/>
              </w:rPr>
              <w:t>énhi</w:t>
            </w:r>
            <w:r w:rsidR="009F5F31" w:rsidRPr="00FA644F">
              <w:rPr>
                <w:rFonts w:ascii="Arial" w:hAnsi="Arial" w:cs="Arial"/>
              </w:rPr>
              <w:t> »</w:t>
            </w:r>
            <w:r w:rsidRPr="00FA644F">
              <w:rPr>
                <w:rFonts w:ascii="Arial" w:hAnsi="Arial" w:cs="Arial"/>
              </w:rPr>
              <w:t xml:space="preserve"> est l’apposition des deux raisons d’être de notre société la </w:t>
            </w:r>
            <w:r w:rsidRPr="00FA644F">
              <w:rPr>
                <w:rFonts w:ascii="Arial" w:hAnsi="Arial" w:cs="Arial"/>
                <w:b/>
                <w:bCs/>
                <w:sz w:val="28"/>
                <w:szCs w:val="28"/>
              </w:rPr>
              <w:t>gén</w:t>
            </w:r>
            <w:r w:rsidRPr="00FA644F">
              <w:rPr>
                <w:rFonts w:ascii="Arial" w:hAnsi="Arial" w:cs="Arial"/>
              </w:rPr>
              <w:t>éalogie et l’</w:t>
            </w:r>
            <w:r w:rsidRPr="00FA644F">
              <w:rPr>
                <w:rFonts w:ascii="Arial" w:hAnsi="Arial" w:cs="Arial"/>
                <w:b/>
                <w:bCs/>
                <w:sz w:val="28"/>
                <w:szCs w:val="28"/>
              </w:rPr>
              <w:t>hi</w:t>
            </w:r>
            <w:r w:rsidRPr="00FA644F">
              <w:rPr>
                <w:rFonts w:ascii="Arial" w:hAnsi="Arial" w:cs="Arial"/>
              </w:rPr>
              <w:t xml:space="preserve">stoire </w:t>
            </w:r>
            <w:r w:rsidR="00C34714" w:rsidRPr="00FA644F">
              <w:rPr>
                <w:rFonts w:ascii="Arial" w:hAnsi="Arial" w:cs="Arial"/>
              </w:rPr>
              <w:t xml:space="preserve"> </w:t>
            </w:r>
          </w:p>
          <w:p w:rsidR="000F2DB2" w:rsidRDefault="00C34714" w:rsidP="005B11A1">
            <w:pPr>
              <w:spacing w:line="360" w:lineRule="auto"/>
              <w:jc w:val="both"/>
              <w:rPr>
                <w:rFonts w:ascii="Arial" w:hAnsi="Arial" w:cs="Arial"/>
              </w:rPr>
            </w:pPr>
            <w:r w:rsidRPr="00FA644F">
              <w:rPr>
                <w:rFonts w:ascii="Arial" w:hAnsi="Arial" w:cs="Arial"/>
              </w:rPr>
              <w:t xml:space="preserve">L’objectif visé par ce petit journal est de vous faire </w:t>
            </w:r>
            <w:r w:rsidRPr="00FA644F">
              <w:rPr>
                <w:rFonts w:ascii="Arial" w:hAnsi="Arial" w:cs="Arial"/>
                <w:b/>
                <w:bCs/>
              </w:rPr>
              <w:t>connaître</w:t>
            </w:r>
            <w:r w:rsidRPr="00FA644F">
              <w:rPr>
                <w:rFonts w:ascii="Arial" w:hAnsi="Arial" w:cs="Arial"/>
              </w:rPr>
              <w:t xml:space="preserve">, vous </w:t>
            </w:r>
            <w:r w:rsidRPr="00FA644F">
              <w:rPr>
                <w:rFonts w:ascii="Arial" w:hAnsi="Arial" w:cs="Arial"/>
                <w:b/>
                <w:bCs/>
              </w:rPr>
              <w:t>souvenir</w:t>
            </w:r>
            <w:r w:rsidRPr="00FA644F">
              <w:rPr>
                <w:rFonts w:ascii="Arial" w:hAnsi="Arial" w:cs="Arial"/>
              </w:rPr>
              <w:t xml:space="preserve">, vous </w:t>
            </w:r>
            <w:r w:rsidRPr="00FA644F">
              <w:rPr>
                <w:rFonts w:ascii="Arial" w:hAnsi="Arial" w:cs="Arial"/>
                <w:b/>
                <w:bCs/>
              </w:rPr>
              <w:t>instruire</w:t>
            </w:r>
            <w:r w:rsidRPr="00FA644F">
              <w:rPr>
                <w:rFonts w:ascii="Arial" w:hAnsi="Arial" w:cs="Arial"/>
              </w:rPr>
              <w:t xml:space="preserve"> à propos de l’histoire de notre ville et des gens qui l’ont marquée.</w:t>
            </w:r>
            <w:r w:rsidR="00C1737B" w:rsidRPr="00FA644F">
              <w:rPr>
                <w:rFonts w:ascii="Arial" w:hAnsi="Arial" w:cs="Arial"/>
              </w:rPr>
              <w:t xml:space="preserve">  </w:t>
            </w:r>
            <w:r w:rsidR="00296D89" w:rsidRPr="00FA644F">
              <w:rPr>
                <w:rFonts w:ascii="Arial" w:hAnsi="Arial" w:cs="Arial"/>
              </w:rPr>
              <w:t>Ainsi, nous avons im</w:t>
            </w:r>
            <w:r w:rsidR="001C2E15" w:rsidRPr="00FA644F">
              <w:rPr>
                <w:rFonts w:ascii="Arial" w:hAnsi="Arial" w:cs="Arial"/>
              </w:rPr>
              <w:t>aginé différentes chroniques qui reviendront à chaque parution et qui, espérons-le, vous feron</w:t>
            </w:r>
            <w:r w:rsidR="00790A82">
              <w:rPr>
                <w:rFonts w:ascii="Arial" w:hAnsi="Arial" w:cs="Arial"/>
              </w:rPr>
              <w:t>t</w:t>
            </w:r>
            <w:r w:rsidR="001C2E15" w:rsidRPr="00FA644F">
              <w:rPr>
                <w:rFonts w:ascii="Arial" w:hAnsi="Arial" w:cs="Arial"/>
              </w:rPr>
              <w:t xml:space="preserve"> voir Saint-Pascal d’un œil différent.</w:t>
            </w:r>
            <w:r w:rsidR="00296D89" w:rsidRPr="00FA644F">
              <w:rPr>
                <w:rFonts w:ascii="Arial" w:hAnsi="Arial" w:cs="Arial"/>
              </w:rPr>
              <w:t xml:space="preserve">  </w:t>
            </w:r>
            <w:r w:rsidRPr="00FA644F">
              <w:rPr>
                <w:rFonts w:ascii="Arial" w:hAnsi="Arial" w:cs="Arial"/>
              </w:rPr>
              <w:t xml:space="preserve"> </w:t>
            </w:r>
          </w:p>
          <w:p w:rsidR="00763DC8" w:rsidRDefault="00C1737B" w:rsidP="00E54984">
            <w:pPr>
              <w:spacing w:line="360" w:lineRule="auto"/>
              <w:jc w:val="both"/>
              <w:rPr>
                <w:rFonts w:ascii="Arial" w:hAnsi="Arial" w:cs="Arial"/>
              </w:rPr>
            </w:pPr>
            <w:r w:rsidRPr="00FA644F">
              <w:rPr>
                <w:rFonts w:ascii="Arial" w:hAnsi="Arial" w:cs="Arial"/>
              </w:rPr>
              <w:t>Nous vous souhaitons une bonne lecture et n’hésitez pas à nous faire part de vos commentaires</w:t>
            </w:r>
            <w:r w:rsidR="00FE421A">
              <w:rPr>
                <w:rFonts w:ascii="Arial" w:hAnsi="Arial" w:cs="Arial"/>
              </w:rPr>
              <w:t>, vos idées et vos photos</w:t>
            </w:r>
            <w:r w:rsidRPr="00FA644F">
              <w:rPr>
                <w:rFonts w:ascii="Arial" w:hAnsi="Arial" w:cs="Arial"/>
              </w:rPr>
              <w:t xml:space="preserve">. </w:t>
            </w:r>
          </w:p>
          <w:p w:rsidR="000B37FB" w:rsidRDefault="00C1737B" w:rsidP="00FA644F">
            <w:pPr>
              <w:spacing w:line="360" w:lineRule="auto"/>
              <w:rPr>
                <w:rFonts w:ascii="Arial" w:hAnsi="Arial" w:cs="Arial"/>
              </w:rPr>
            </w:pPr>
            <w:r w:rsidRPr="00FA644F">
              <w:rPr>
                <w:rFonts w:ascii="Arial" w:hAnsi="Arial" w:cs="Arial"/>
              </w:rPr>
              <w:t>L’équipe de rédactio</w:t>
            </w:r>
            <w:r w:rsidR="00086767" w:rsidRPr="00FA644F">
              <w:rPr>
                <w:rFonts w:ascii="Arial" w:hAnsi="Arial" w:cs="Arial"/>
              </w:rPr>
              <w:t>n</w:t>
            </w:r>
          </w:p>
          <w:p w:rsidR="002336DD" w:rsidRPr="00AE3487" w:rsidRDefault="002336DD" w:rsidP="00E54984">
            <w:pPr>
              <w:rPr>
                <w:rFonts w:ascii="Arial" w:hAnsi="Arial" w:cs="Arial"/>
              </w:rPr>
            </w:pPr>
            <w:r w:rsidRPr="00AE3487">
              <w:rPr>
                <w:rFonts w:ascii="Arial" w:hAnsi="Arial" w:cs="Arial"/>
              </w:rPr>
              <w:t>Benoit Dumais et Monique Dumais</w:t>
            </w:r>
          </w:p>
          <w:p w:rsidR="00BC546D" w:rsidRPr="00BC546D" w:rsidRDefault="00E54984" w:rsidP="00E54984">
            <w:pPr>
              <w:rPr>
                <w:rFonts w:ascii="Monotype Corsiva" w:hAnsi="Monotype Corsiva"/>
                <w:b/>
                <w:bCs/>
                <w:sz w:val="48"/>
                <w:szCs w:val="40"/>
              </w:rPr>
            </w:pPr>
            <w:r w:rsidRPr="00FA644F">
              <w:rPr>
                <w:rFonts w:ascii="Monotype Corsiva" w:hAnsi="Monotype Corsiva"/>
                <w:b/>
                <w:bCs/>
                <w:sz w:val="48"/>
                <w:szCs w:val="40"/>
              </w:rPr>
              <w:t>Table des matières</w:t>
            </w:r>
          </w:p>
          <w:p w:rsidR="00E54984" w:rsidRPr="00FA644F" w:rsidRDefault="00433B6B" w:rsidP="00BC546D">
            <w:pPr>
              <w:spacing w:line="360" w:lineRule="auto"/>
              <w:rPr>
                <w:rFonts w:ascii="Kristen ITC" w:hAnsi="Kristen ITC"/>
              </w:rPr>
            </w:pPr>
            <w:r>
              <w:rPr>
                <w:rFonts w:ascii="Kristen ITC" w:hAnsi="Kristen ITC"/>
              </w:rPr>
              <w:t>Les actualités………………………...</w:t>
            </w:r>
            <w:r w:rsidR="00E446C1">
              <w:rPr>
                <w:rFonts w:ascii="Kristen ITC" w:hAnsi="Kristen ITC"/>
              </w:rPr>
              <w:t>…..</w:t>
            </w:r>
            <w:r w:rsidR="00E54984" w:rsidRPr="00FA644F">
              <w:rPr>
                <w:rFonts w:ascii="Kristen ITC" w:hAnsi="Kristen ITC"/>
              </w:rPr>
              <w:t>..p.2</w:t>
            </w:r>
          </w:p>
          <w:p w:rsidR="00E54984" w:rsidRDefault="0053324E" w:rsidP="00BC546D">
            <w:pPr>
              <w:spacing w:line="360" w:lineRule="auto"/>
              <w:rPr>
                <w:rFonts w:ascii="Kristen ITC" w:hAnsi="Kristen ITC"/>
              </w:rPr>
            </w:pPr>
            <w:r>
              <w:rPr>
                <w:rFonts w:ascii="Kristen ITC" w:hAnsi="Kristen ITC"/>
              </w:rPr>
              <w:t>Nos 20 ans   ……………...</w:t>
            </w:r>
            <w:r w:rsidR="005C22D4">
              <w:rPr>
                <w:rFonts w:ascii="Kristen ITC" w:hAnsi="Kristen ITC"/>
              </w:rPr>
              <w:t xml:space="preserve"> </w:t>
            </w:r>
            <w:r w:rsidR="00433B6B">
              <w:rPr>
                <w:rFonts w:ascii="Kristen ITC" w:hAnsi="Kristen ITC"/>
              </w:rPr>
              <w:t>…………</w:t>
            </w:r>
            <w:r w:rsidR="004A4BB9">
              <w:rPr>
                <w:rFonts w:ascii="Kristen ITC" w:hAnsi="Kristen ITC"/>
              </w:rPr>
              <w:t>.</w:t>
            </w:r>
            <w:r w:rsidR="00433B6B">
              <w:rPr>
                <w:rFonts w:ascii="Kristen ITC" w:hAnsi="Kristen ITC"/>
              </w:rPr>
              <w:t>……..</w:t>
            </w:r>
            <w:r w:rsidR="00E54984" w:rsidRPr="00FA644F">
              <w:rPr>
                <w:rFonts w:ascii="Kristen ITC" w:hAnsi="Kristen ITC"/>
              </w:rPr>
              <w:t>p.</w:t>
            </w:r>
            <w:r w:rsidR="005C22D4">
              <w:rPr>
                <w:rFonts w:ascii="Kristen ITC" w:hAnsi="Kristen ITC"/>
              </w:rPr>
              <w:t>3</w:t>
            </w:r>
          </w:p>
          <w:p w:rsidR="00433B6B" w:rsidRDefault="005C22D4" w:rsidP="00BC546D">
            <w:pPr>
              <w:spacing w:line="360" w:lineRule="auto"/>
              <w:rPr>
                <w:rFonts w:ascii="Kristen ITC" w:hAnsi="Kristen ITC"/>
              </w:rPr>
            </w:pPr>
            <w:r>
              <w:rPr>
                <w:rFonts w:ascii="Kristen ITC" w:hAnsi="Kristen ITC"/>
              </w:rPr>
              <w:t>St-Pascal</w:t>
            </w:r>
            <w:r w:rsidR="009C450F">
              <w:rPr>
                <w:rFonts w:ascii="Kristen ITC" w:hAnsi="Kristen ITC"/>
              </w:rPr>
              <w:t xml:space="preserve"> a 190 ans</w:t>
            </w:r>
            <w:r>
              <w:rPr>
                <w:rFonts w:ascii="Kristen ITC" w:hAnsi="Kristen ITC"/>
              </w:rPr>
              <w:t>…………….</w:t>
            </w:r>
            <w:r w:rsidR="00433B6B">
              <w:rPr>
                <w:rFonts w:ascii="Kristen ITC" w:hAnsi="Kristen ITC"/>
              </w:rPr>
              <w:t>…</w:t>
            </w:r>
            <w:r w:rsidR="009C450F">
              <w:rPr>
                <w:rFonts w:ascii="Kristen ITC" w:hAnsi="Kristen ITC"/>
              </w:rPr>
              <w:t>……..</w:t>
            </w:r>
            <w:r w:rsidR="00433B6B">
              <w:rPr>
                <w:rFonts w:ascii="Kristen ITC" w:hAnsi="Kristen ITC"/>
              </w:rPr>
              <w:t>…p.</w:t>
            </w:r>
            <w:r>
              <w:rPr>
                <w:rFonts w:ascii="Kristen ITC" w:hAnsi="Kristen ITC"/>
              </w:rPr>
              <w:t>4</w:t>
            </w:r>
            <w:r w:rsidR="009C450F">
              <w:rPr>
                <w:rFonts w:ascii="Kristen ITC" w:hAnsi="Kristen ITC"/>
              </w:rPr>
              <w:t>-5</w:t>
            </w:r>
          </w:p>
          <w:p w:rsidR="009C450F" w:rsidRDefault="009C450F" w:rsidP="00BC546D">
            <w:pPr>
              <w:spacing w:line="360" w:lineRule="auto"/>
              <w:rPr>
                <w:rFonts w:ascii="Kristen ITC" w:hAnsi="Kristen ITC"/>
              </w:rPr>
            </w:pPr>
            <w:r>
              <w:rPr>
                <w:rFonts w:ascii="Kristen ITC" w:hAnsi="Kristen ITC"/>
              </w:rPr>
              <w:t>Le train, l’expo, Montréal………………..p. 6</w:t>
            </w:r>
          </w:p>
          <w:p w:rsidR="009C450F" w:rsidRPr="00FA644F" w:rsidRDefault="009C450F" w:rsidP="00BC546D">
            <w:pPr>
              <w:spacing w:line="360" w:lineRule="auto"/>
              <w:rPr>
                <w:rFonts w:ascii="Kristen ITC" w:hAnsi="Kristen ITC"/>
              </w:rPr>
            </w:pPr>
            <w:r>
              <w:rPr>
                <w:rFonts w:ascii="Kristen ITC" w:hAnsi="Kristen ITC"/>
              </w:rPr>
              <w:t>Expo 67……………………………………….p.7</w:t>
            </w:r>
          </w:p>
          <w:p w:rsidR="00790A82" w:rsidRPr="00F85E07" w:rsidRDefault="00077DF7" w:rsidP="009C450F">
            <w:pPr>
              <w:spacing w:line="360" w:lineRule="auto"/>
              <w:rPr>
                <w:rFonts w:ascii="Kristen ITC" w:hAnsi="Kristen ITC"/>
              </w:rPr>
            </w:pPr>
            <w:r>
              <w:rPr>
                <w:rFonts w:ascii="Kristen ITC" w:hAnsi="Kristen ITC"/>
              </w:rPr>
              <w:t>Varia</w:t>
            </w:r>
            <w:r w:rsidR="009C450F">
              <w:rPr>
                <w:rFonts w:ascii="Kristen ITC" w:hAnsi="Kristen ITC"/>
              </w:rPr>
              <w:t xml:space="preserve"> </w:t>
            </w:r>
            <w:r>
              <w:rPr>
                <w:rFonts w:ascii="Kristen ITC" w:hAnsi="Kristen ITC"/>
              </w:rPr>
              <w:t xml:space="preserve"> </w:t>
            </w:r>
            <w:r w:rsidR="00BC546D">
              <w:rPr>
                <w:rFonts w:ascii="Kristen ITC" w:hAnsi="Kristen ITC"/>
              </w:rPr>
              <w:t>……………………….</w:t>
            </w:r>
            <w:r w:rsidR="00F85E07">
              <w:rPr>
                <w:rFonts w:ascii="Kristen ITC" w:hAnsi="Kristen ITC"/>
              </w:rPr>
              <w:t>……………</w:t>
            </w:r>
            <w:r w:rsidR="0021786E">
              <w:rPr>
                <w:rFonts w:ascii="Kristen ITC" w:hAnsi="Kristen ITC"/>
              </w:rPr>
              <w:t>.</w:t>
            </w:r>
            <w:r w:rsidR="00F85E07">
              <w:rPr>
                <w:rFonts w:ascii="Kristen ITC" w:hAnsi="Kristen ITC"/>
              </w:rPr>
              <w:t>.…</w:t>
            </w:r>
            <w:r w:rsidR="00E54984">
              <w:rPr>
                <w:rFonts w:ascii="Kristen ITC" w:hAnsi="Kristen ITC"/>
              </w:rPr>
              <w:t>p.</w:t>
            </w:r>
            <w:r w:rsidR="00FA2ABD">
              <w:rPr>
                <w:rFonts w:ascii="Kristen ITC" w:hAnsi="Kristen ITC"/>
              </w:rPr>
              <w:t>8</w:t>
            </w:r>
          </w:p>
        </w:tc>
        <w:tc>
          <w:tcPr>
            <w:tcW w:w="5400" w:type="dxa"/>
            <w:tcBorders>
              <w:top w:val="single" w:sz="4" w:space="0" w:color="auto"/>
              <w:left w:val="single" w:sz="4" w:space="0" w:color="auto"/>
            </w:tcBorders>
          </w:tcPr>
          <w:p w:rsidR="00B95ECC" w:rsidRDefault="00B95ECC" w:rsidP="00C0700A">
            <w:pPr>
              <w:spacing w:line="360" w:lineRule="auto"/>
              <w:jc w:val="both"/>
              <w:rPr>
                <w:rFonts w:ascii="Arial" w:hAnsi="Arial" w:cs="Arial"/>
                <w:sz w:val="23"/>
                <w:szCs w:val="23"/>
              </w:rPr>
            </w:pPr>
          </w:p>
          <w:p w:rsidR="00FE421A" w:rsidRDefault="00B95ECC" w:rsidP="00C0700A">
            <w:pPr>
              <w:spacing w:line="360" w:lineRule="auto"/>
              <w:jc w:val="both"/>
              <w:rPr>
                <w:rFonts w:ascii="Monotype Corsiva" w:hAnsi="Monotype Corsiva" w:cs="Arial"/>
                <w:b/>
                <w:sz w:val="40"/>
                <w:szCs w:val="40"/>
              </w:rPr>
            </w:pPr>
            <w:r w:rsidRPr="00B95ECC">
              <w:rPr>
                <w:rFonts w:ascii="Monotype Corsiva" w:hAnsi="Monotype Corsiva" w:cs="Arial"/>
                <w:b/>
                <w:sz w:val="40"/>
                <w:szCs w:val="40"/>
              </w:rPr>
              <w:t xml:space="preserve">Mot </w:t>
            </w:r>
            <w:r w:rsidR="0012079F">
              <w:rPr>
                <w:rFonts w:ascii="Monotype Corsiva" w:hAnsi="Monotype Corsiva" w:cs="Arial"/>
                <w:b/>
                <w:sz w:val="40"/>
                <w:szCs w:val="40"/>
              </w:rPr>
              <w:t>de la rédaction</w:t>
            </w:r>
          </w:p>
          <w:p w:rsidR="00FE7F54" w:rsidRDefault="00FE7F54" w:rsidP="00FE7F54">
            <w:pPr>
              <w:spacing w:line="360" w:lineRule="auto"/>
              <w:jc w:val="both"/>
            </w:pPr>
            <w:r>
              <w:t xml:space="preserve"> </w:t>
            </w:r>
          </w:p>
          <w:p w:rsidR="00A659B4" w:rsidRDefault="00675BB7" w:rsidP="00FE7F54">
            <w:pPr>
              <w:spacing w:line="360" w:lineRule="auto"/>
              <w:jc w:val="both"/>
              <w:rPr>
                <w:rFonts w:ascii="Arial" w:hAnsi="Arial" w:cs="Arial"/>
              </w:rPr>
            </w:pPr>
            <w:r w:rsidRPr="00675BB7">
              <w:rPr>
                <w:rFonts w:ascii="Arial" w:hAnsi="Arial" w:cs="Arial"/>
              </w:rPr>
              <w:t xml:space="preserve">Cette édition du Génhi </w:t>
            </w:r>
            <w:r w:rsidR="00AE3487" w:rsidRPr="00AE3487">
              <w:rPr>
                <w:rFonts w:ascii="Arial" w:hAnsi="Arial" w:cs="Arial"/>
              </w:rPr>
              <w:t>célèbre</w:t>
            </w:r>
            <w:r w:rsidR="00D97F58" w:rsidRPr="00356C45">
              <w:rPr>
                <w:rFonts w:ascii="Arial" w:hAnsi="Arial" w:cs="Arial"/>
                <w:color w:val="FF0000"/>
              </w:rPr>
              <w:t xml:space="preserve"> </w:t>
            </w:r>
            <w:r w:rsidR="00D97F58">
              <w:rPr>
                <w:rFonts w:ascii="Arial" w:hAnsi="Arial" w:cs="Arial"/>
              </w:rPr>
              <w:t>des anniversaires qui auront lieu pendant l’année 2017</w:t>
            </w:r>
            <w:r w:rsidR="0053324E">
              <w:rPr>
                <w:rFonts w:ascii="Arial" w:hAnsi="Arial" w:cs="Arial"/>
              </w:rPr>
              <w:t xml:space="preserve"> dont les 20 ans de notre organisme</w:t>
            </w:r>
            <w:r w:rsidR="00D97F58">
              <w:rPr>
                <w:rFonts w:ascii="Arial" w:hAnsi="Arial" w:cs="Arial"/>
              </w:rPr>
              <w:t>.   Nous espérons que vous aurez la chance d’en apprendre sur ces moments historiques et que ces courts textes vous amèneront à pousser votre curiosité pour en savoir davantage sur ces événements.</w:t>
            </w:r>
          </w:p>
          <w:p w:rsidR="00D97F58" w:rsidRDefault="00D97F58" w:rsidP="00FE7F54">
            <w:pPr>
              <w:spacing w:line="360" w:lineRule="auto"/>
              <w:jc w:val="both"/>
              <w:rPr>
                <w:rFonts w:ascii="Arial" w:hAnsi="Arial" w:cs="Arial"/>
              </w:rPr>
            </w:pPr>
          </w:p>
          <w:p w:rsidR="00675BB7" w:rsidRDefault="00A659B4" w:rsidP="00FE7F54">
            <w:pPr>
              <w:spacing w:line="360" w:lineRule="auto"/>
              <w:jc w:val="both"/>
              <w:rPr>
                <w:rFonts w:ascii="Arial" w:hAnsi="Arial" w:cs="Arial"/>
              </w:rPr>
            </w:pPr>
            <w:r>
              <w:rPr>
                <w:rFonts w:ascii="Arial" w:hAnsi="Arial" w:cs="Arial"/>
              </w:rPr>
              <w:t xml:space="preserve">Nous profitons de l’occasion pour </w:t>
            </w:r>
            <w:r w:rsidRPr="00A659B4">
              <w:rPr>
                <w:rFonts w:ascii="Arial" w:hAnsi="Arial" w:cs="Arial"/>
                <w:szCs w:val="23"/>
                <w:shd w:val="clear" w:color="auto" w:fill="FFFFFF"/>
              </w:rPr>
              <w:t>inviter les gens à nous donner photos, cartes mortuaires, découpures de journaux, textes anciens ou sur l'histoire</w:t>
            </w:r>
            <w:r w:rsidR="00F44EB3">
              <w:rPr>
                <w:rFonts w:ascii="Arial" w:hAnsi="Arial" w:cs="Arial"/>
                <w:szCs w:val="23"/>
                <w:shd w:val="clear" w:color="auto" w:fill="FFFFFF"/>
              </w:rPr>
              <w:t xml:space="preserve">, etc.  Avant de jeter, contactez-nous, vous avez peut-être des documents à valeur historique </w:t>
            </w:r>
            <w:r w:rsidR="00F44EB3" w:rsidRPr="00AE3487">
              <w:rPr>
                <w:rFonts w:ascii="Arial" w:hAnsi="Arial" w:cs="Arial"/>
                <w:szCs w:val="23"/>
                <w:shd w:val="clear" w:color="auto" w:fill="FFFFFF"/>
              </w:rPr>
              <w:t>qui pourraient nous intéresser</w:t>
            </w:r>
            <w:r w:rsidR="00F44EB3">
              <w:rPr>
                <w:rFonts w:ascii="Arial" w:hAnsi="Arial" w:cs="Arial"/>
                <w:szCs w:val="23"/>
                <w:shd w:val="clear" w:color="auto" w:fill="FFFFFF"/>
              </w:rPr>
              <w:t xml:space="preserve">. </w:t>
            </w:r>
            <w:r>
              <w:rPr>
                <w:rFonts w:ascii="Calibri" w:hAnsi="Calibri"/>
                <w:color w:val="444444"/>
                <w:sz w:val="23"/>
                <w:szCs w:val="23"/>
              </w:rPr>
              <w:br/>
            </w:r>
          </w:p>
          <w:p w:rsidR="00433B6B" w:rsidRDefault="00433B6B" w:rsidP="00FE7F54">
            <w:pPr>
              <w:spacing w:line="360" w:lineRule="auto"/>
              <w:jc w:val="both"/>
              <w:rPr>
                <w:rFonts w:ascii="Arial" w:hAnsi="Arial" w:cs="Arial"/>
              </w:rPr>
            </w:pPr>
          </w:p>
          <w:p w:rsidR="00433B6B" w:rsidRDefault="00433B6B" w:rsidP="00FE7F54">
            <w:pPr>
              <w:spacing w:line="360" w:lineRule="auto"/>
              <w:jc w:val="both"/>
              <w:rPr>
                <w:rFonts w:ascii="Arial" w:hAnsi="Arial" w:cs="Arial"/>
              </w:rPr>
            </w:pPr>
            <w:r>
              <w:rPr>
                <w:rFonts w:ascii="Arial" w:hAnsi="Arial" w:cs="Arial"/>
              </w:rPr>
              <w:t>Bonne lecture</w:t>
            </w:r>
          </w:p>
          <w:p w:rsidR="00171898" w:rsidRDefault="00171898" w:rsidP="00171898">
            <w:pPr>
              <w:spacing w:line="360" w:lineRule="auto"/>
              <w:jc w:val="both"/>
              <w:rPr>
                <w:rFonts w:ascii="Arial" w:hAnsi="Arial" w:cs="Arial"/>
              </w:rPr>
            </w:pPr>
          </w:p>
          <w:p w:rsidR="00C81349" w:rsidRPr="0014611C" w:rsidRDefault="00171898" w:rsidP="00171898">
            <w:pPr>
              <w:spacing w:line="360" w:lineRule="auto"/>
              <w:rPr>
                <w:rFonts w:ascii="Arial" w:hAnsi="Arial" w:cs="Arial"/>
              </w:rPr>
            </w:pPr>
            <w:r>
              <w:rPr>
                <w:rFonts w:ascii="Arial" w:hAnsi="Arial" w:cs="Arial"/>
              </w:rPr>
              <w:t xml:space="preserve">N’oubliez pas notre site : </w:t>
            </w:r>
            <w:hyperlink r:id="rId12" w:history="1">
              <w:r w:rsidRPr="00433065">
                <w:rPr>
                  <w:rStyle w:val="Lienhypertexte"/>
                  <w:rFonts w:ascii="Arial" w:hAnsi="Arial" w:cs="Arial"/>
                </w:rPr>
                <w:t>www.histoiregenealogiestpascal.com</w:t>
              </w:r>
            </w:hyperlink>
            <w:r>
              <w:rPr>
                <w:rFonts w:ascii="Arial" w:hAnsi="Arial" w:cs="Arial"/>
              </w:rPr>
              <w:t xml:space="preserve"> </w:t>
            </w:r>
          </w:p>
        </w:tc>
      </w:tr>
      <w:tr w:rsidR="00825DC5">
        <w:trPr>
          <w:trHeight w:val="268"/>
        </w:trPr>
        <w:tc>
          <w:tcPr>
            <w:tcW w:w="5400" w:type="dxa"/>
            <w:vMerge/>
            <w:tcBorders>
              <w:right w:val="single" w:sz="4" w:space="0" w:color="auto"/>
            </w:tcBorders>
          </w:tcPr>
          <w:p w:rsidR="00825DC5" w:rsidRDefault="00825DC5"/>
        </w:tc>
        <w:tc>
          <w:tcPr>
            <w:tcW w:w="5400" w:type="dxa"/>
            <w:tcBorders>
              <w:left w:val="single" w:sz="4" w:space="0" w:color="auto"/>
            </w:tcBorders>
            <w:shd w:val="clear" w:color="auto" w:fill="auto"/>
          </w:tcPr>
          <w:p w:rsidR="00FE7F54" w:rsidRPr="00FA644F" w:rsidRDefault="00FE7F54" w:rsidP="008D07F1">
            <w:pPr>
              <w:rPr>
                <w:rFonts w:ascii="Kristen ITC" w:hAnsi="Kristen ITC"/>
              </w:rPr>
            </w:pPr>
          </w:p>
        </w:tc>
      </w:tr>
    </w:tbl>
    <w:p w:rsidR="0080632E" w:rsidRPr="003D7FC5" w:rsidRDefault="0080632E">
      <w:pPr>
        <w:rPr>
          <w:b/>
        </w:rPr>
      </w:pPr>
    </w:p>
    <w:tbl>
      <w:tblPr>
        <w:tblW w:w="10833" w:type="dxa"/>
        <w:tblInd w:w="-972" w:type="dxa"/>
        <w:tblLook w:val="01E0" w:firstRow="1" w:lastRow="1" w:firstColumn="1" w:lastColumn="1" w:noHBand="0" w:noVBand="0"/>
      </w:tblPr>
      <w:tblGrid>
        <w:gridCol w:w="5475"/>
        <w:gridCol w:w="5358"/>
      </w:tblGrid>
      <w:tr w:rsidR="004F6136" w:rsidTr="00CD371C">
        <w:trPr>
          <w:trHeight w:val="87"/>
        </w:trPr>
        <w:tc>
          <w:tcPr>
            <w:tcW w:w="10833" w:type="dxa"/>
            <w:gridSpan w:val="2"/>
            <w:shd w:val="clear" w:color="auto" w:fill="auto"/>
          </w:tcPr>
          <w:p w:rsidR="004F6136" w:rsidRPr="00ED1EB1" w:rsidRDefault="004F6136" w:rsidP="00E446C1">
            <w:pPr>
              <w:spacing w:line="360" w:lineRule="auto"/>
              <w:jc w:val="both"/>
              <w:rPr>
                <w:rFonts w:ascii="Arial" w:hAnsi="Arial" w:cs="Arial"/>
                <w:b/>
                <w:sz w:val="40"/>
                <w:szCs w:val="40"/>
              </w:rPr>
            </w:pPr>
            <w:r w:rsidRPr="00ED1EB1">
              <w:rPr>
                <w:rFonts w:ascii="Arial" w:hAnsi="Arial" w:cs="Arial"/>
                <w:b/>
                <w:sz w:val="40"/>
                <w:szCs w:val="40"/>
              </w:rPr>
              <w:t>Les actualités</w:t>
            </w:r>
          </w:p>
          <w:p w:rsidR="004F6136" w:rsidRPr="00F44EB3" w:rsidRDefault="00536C9A" w:rsidP="00FE53E5">
            <w:pPr>
              <w:pStyle w:val="ecxmsonormal"/>
              <w:shd w:val="clear" w:color="auto" w:fill="FFFFFF"/>
              <w:spacing w:before="0" w:beforeAutospacing="0" w:after="324" w:afterAutospacing="0" w:line="276" w:lineRule="auto"/>
              <w:jc w:val="both"/>
              <w:rPr>
                <w:rFonts w:ascii="Arial" w:hAnsi="Arial" w:cs="Arial"/>
                <w:b/>
              </w:rPr>
            </w:pPr>
            <w:r>
              <w:rPr>
                <w:rFonts w:ascii="Arial" w:hAnsi="Arial" w:cs="Arial"/>
                <w:b/>
                <w:lang w:val="fr-FR"/>
              </w:rPr>
              <w:t>150</w:t>
            </w:r>
            <w:r w:rsidRPr="00536C9A">
              <w:rPr>
                <w:rFonts w:ascii="Arial" w:hAnsi="Arial" w:cs="Arial"/>
                <w:b/>
                <w:vertAlign w:val="superscript"/>
                <w:lang w:val="fr-FR"/>
              </w:rPr>
              <w:t>e</w:t>
            </w:r>
            <w:r>
              <w:rPr>
                <w:rFonts w:ascii="Arial" w:hAnsi="Arial" w:cs="Arial"/>
                <w:b/>
                <w:lang w:val="fr-FR"/>
              </w:rPr>
              <w:t xml:space="preserve"> de la municipalité de Mont-Carmel</w:t>
            </w:r>
          </w:p>
          <w:p w:rsidR="003F3180" w:rsidRPr="009C450F" w:rsidRDefault="003F3180" w:rsidP="003F3180">
            <w:pPr>
              <w:pStyle w:val="NormalWeb"/>
              <w:shd w:val="clear" w:color="auto" w:fill="FFFFFF"/>
              <w:spacing w:before="0" w:beforeAutospacing="0" w:after="450" w:afterAutospacing="0"/>
              <w:jc w:val="both"/>
              <w:rPr>
                <w:rFonts w:ascii="Arial" w:hAnsi="Arial" w:cs="Arial"/>
              </w:rPr>
            </w:pPr>
            <w:r w:rsidRPr="009C450F">
              <w:rPr>
                <w:rStyle w:val="lev"/>
                <w:rFonts w:ascii="Arial" w:hAnsi="Arial" w:cs="Arial"/>
              </w:rPr>
              <w:t>Lancée le 7 janvier dernier, la programmation entourant les festivités culminera durant la fin de semaine du 22 au 25 juin prochain.</w:t>
            </w:r>
          </w:p>
          <w:p w:rsidR="004F6136" w:rsidRPr="009C450F" w:rsidRDefault="003F3180" w:rsidP="003F3180">
            <w:pPr>
              <w:pStyle w:val="NormalWeb"/>
              <w:shd w:val="clear" w:color="auto" w:fill="FFFFFF"/>
              <w:spacing w:before="0" w:beforeAutospacing="0" w:after="450" w:afterAutospacing="0" w:line="360" w:lineRule="auto"/>
              <w:jc w:val="both"/>
              <w:rPr>
                <w:rFonts w:ascii="Arial" w:hAnsi="Arial" w:cs="Arial"/>
              </w:rPr>
            </w:pPr>
            <w:r w:rsidRPr="009C450F">
              <w:rPr>
                <w:rFonts w:ascii="Arial" w:hAnsi="Arial" w:cs="Arial"/>
              </w:rPr>
              <w:t>Une messe, différentes allocutions et un spectacle de Rose Dionne, originaire de Mont-Carmel, ont marqué le lancement de la programmation. Selon l’agent de développement de la municipalité, Marie-Ève Paradis, le but de la journée était de rejoindre l’ensemble des générations.. Par la suite, les fêtes culmineront avec une série d’activités qui seront tenues du 22 au 25 juin, en même temps que la Fête nationale. « Le clin d’œil qu’on a fait aux générations lors du lancement des festivités nous a permis de rejoindre l’ensemble des familles de Mont-Carmel. C’est vraiment dans le même esprit que se déroulera la grosse fin de semaine de juin », d’indiquer Marie-Ève Paradis.</w:t>
            </w:r>
            <w:r w:rsidRPr="009C450F">
              <w:rPr>
                <w:rStyle w:val="apple-converted-space"/>
                <w:rFonts w:ascii="Arial" w:hAnsi="Arial" w:cs="Arial"/>
              </w:rPr>
              <w:t> </w:t>
            </w:r>
          </w:p>
          <w:p w:rsidR="004F6136" w:rsidRPr="009C450F" w:rsidRDefault="00536C9A" w:rsidP="003F3180">
            <w:pPr>
              <w:pStyle w:val="NormalWeb"/>
              <w:spacing w:before="0" w:beforeAutospacing="0" w:after="0" w:afterAutospacing="0" w:line="360" w:lineRule="auto"/>
              <w:jc w:val="both"/>
              <w:rPr>
                <w:rStyle w:val="lev"/>
                <w:rFonts w:ascii="Arial" w:hAnsi="Arial" w:cs="Arial"/>
              </w:rPr>
            </w:pPr>
            <w:r w:rsidRPr="009C450F">
              <w:rPr>
                <w:rStyle w:val="lev"/>
                <w:rFonts w:ascii="Arial" w:hAnsi="Arial" w:cs="Arial"/>
              </w:rPr>
              <w:t>Livre sur le Kamouraska</w:t>
            </w:r>
          </w:p>
          <w:p w:rsidR="00536C9A" w:rsidRPr="009C450F" w:rsidRDefault="00536C9A" w:rsidP="003F3180">
            <w:pPr>
              <w:pStyle w:val="NormalWeb"/>
              <w:spacing w:before="0" w:beforeAutospacing="0" w:after="0" w:afterAutospacing="0" w:line="360" w:lineRule="auto"/>
              <w:jc w:val="both"/>
              <w:rPr>
                <w:rStyle w:val="lev"/>
                <w:rFonts w:ascii="Arial" w:hAnsi="Arial" w:cs="Arial"/>
              </w:rPr>
            </w:pPr>
          </w:p>
          <w:p w:rsidR="00536C9A" w:rsidRPr="009C450F" w:rsidRDefault="00536C9A" w:rsidP="003F3180">
            <w:pPr>
              <w:pStyle w:val="NormalWeb"/>
              <w:spacing w:before="0" w:beforeAutospacing="0" w:after="0" w:afterAutospacing="0" w:line="360" w:lineRule="auto"/>
              <w:jc w:val="both"/>
              <w:rPr>
                <w:rFonts w:ascii="Arial" w:hAnsi="Arial" w:cs="Arial"/>
                <w:shd w:val="clear" w:color="auto" w:fill="FFFFFF"/>
              </w:rPr>
            </w:pPr>
            <w:r w:rsidRPr="009C450F">
              <w:rPr>
                <w:rFonts w:ascii="Arial" w:hAnsi="Arial" w:cs="Arial"/>
                <w:shd w:val="clear" w:color="auto" w:fill="FFFFFF"/>
              </w:rPr>
              <w:t xml:space="preserve">Lors d’un 5 à 7 tenu à la microbrasserie Tête d’allumette de Saint-André le 28 mars devant une cinquantaine de personnes, la MRC de Kamouraska en présence de Nicolas Gagnon, auteur et photographe, a effectué le lancement officiel du livre «Le Kamouraska», un recueil colossal de plus de 250 photographies retraçant 350 années d’histoire. </w:t>
            </w:r>
          </w:p>
          <w:p w:rsidR="00536C9A" w:rsidRPr="009C450F" w:rsidRDefault="00536C9A" w:rsidP="003F3180">
            <w:pPr>
              <w:pStyle w:val="NormalWeb"/>
              <w:shd w:val="clear" w:color="auto" w:fill="FFFFFF"/>
              <w:spacing w:before="0" w:beforeAutospacing="0" w:after="0" w:afterAutospacing="0" w:line="360" w:lineRule="auto"/>
              <w:jc w:val="both"/>
              <w:rPr>
                <w:rFonts w:ascii="Arial" w:hAnsi="Arial" w:cs="Arial"/>
              </w:rPr>
            </w:pPr>
            <w:r w:rsidRPr="009C450F">
              <w:rPr>
                <w:rFonts w:ascii="Arial" w:hAnsi="Arial" w:cs="Arial"/>
              </w:rPr>
              <w:t>«Ce livre, c’est trois années à parcourir toutes les routes et sentiers du territoire. C’est une plongée dans l’histoire et dans l’identité de la région. C’est enfin et surtout une rencontre privilégiée avec les Kamouraskois», a affirmé Nicolas Gagnon. Le livre est en vente dans tous les bureaux municipaux u Kamouraska, à la MRC et aux bureaux d’information et d’accueil touristique au cout de 40 $.</w:t>
            </w:r>
          </w:p>
          <w:p w:rsidR="00536C9A" w:rsidRPr="00F44EB3" w:rsidRDefault="00536C9A" w:rsidP="00FE53E5">
            <w:pPr>
              <w:pStyle w:val="NormalWeb"/>
              <w:spacing w:before="0" w:beforeAutospacing="0" w:after="0" w:afterAutospacing="0" w:line="276" w:lineRule="auto"/>
              <w:jc w:val="both"/>
              <w:rPr>
                <w:rStyle w:val="lev"/>
                <w:rFonts w:ascii="Arial" w:hAnsi="Arial" w:cs="Arial"/>
              </w:rPr>
            </w:pPr>
          </w:p>
          <w:p w:rsidR="005C22D4" w:rsidRPr="00AE3487" w:rsidRDefault="00356C45" w:rsidP="00FE53E5">
            <w:pPr>
              <w:pStyle w:val="NormalWeb"/>
              <w:spacing w:before="0" w:beforeAutospacing="0" w:after="0" w:afterAutospacing="0" w:line="276" w:lineRule="auto"/>
              <w:jc w:val="both"/>
              <w:rPr>
                <w:rStyle w:val="lev"/>
                <w:rFonts w:ascii="Arial" w:hAnsi="Arial" w:cs="Arial"/>
                <w:sz w:val="28"/>
              </w:rPr>
            </w:pPr>
            <w:r w:rsidRPr="00AE3487">
              <w:rPr>
                <w:rStyle w:val="lev"/>
                <w:rFonts w:ascii="Arial" w:hAnsi="Arial" w:cs="Arial"/>
                <w:sz w:val="28"/>
              </w:rPr>
              <w:t>Projet Emploi-C</w:t>
            </w:r>
            <w:r w:rsidR="003F3180" w:rsidRPr="00AE3487">
              <w:rPr>
                <w:rStyle w:val="lev"/>
                <w:rFonts w:ascii="Arial" w:hAnsi="Arial" w:cs="Arial"/>
                <w:sz w:val="28"/>
              </w:rPr>
              <w:t>anada</w:t>
            </w:r>
          </w:p>
          <w:p w:rsidR="00AE3487" w:rsidRDefault="00AE3487" w:rsidP="00356C45">
            <w:pPr>
              <w:spacing w:line="360" w:lineRule="auto"/>
              <w:ind w:right="-7"/>
              <w:jc w:val="both"/>
              <w:rPr>
                <w:rFonts w:ascii="Arial" w:hAnsi="Arial" w:cs="Arial"/>
              </w:rPr>
            </w:pPr>
          </w:p>
          <w:p w:rsidR="0053324E" w:rsidRDefault="0053324E" w:rsidP="00356C45">
            <w:pPr>
              <w:spacing w:line="360" w:lineRule="auto"/>
              <w:ind w:right="-7"/>
              <w:jc w:val="both"/>
              <w:rPr>
                <w:rFonts w:ascii="Arial" w:hAnsi="Arial" w:cs="Arial"/>
              </w:rPr>
            </w:pPr>
            <w:r>
              <w:rPr>
                <w:rFonts w:ascii="Arial" w:hAnsi="Arial" w:cs="Arial"/>
              </w:rPr>
              <w:t xml:space="preserve">Le programme fédéral Emploi d'été Canada aide financièrement notre organisme afin d’avoir la chance d’engager un employé à temps plein pendant l’été et permet une expérience de travail à un étudiant. Cet été, Madame Marguerite Lemay reviendra travailler avec nous et pourra vous accueillir lors de votre visite et vous aider lors de vos recherches.   </w:t>
            </w:r>
          </w:p>
          <w:p w:rsidR="003F3180" w:rsidRDefault="003F3180" w:rsidP="00FE53E5">
            <w:pPr>
              <w:pStyle w:val="NormalWeb"/>
              <w:spacing w:before="0" w:beforeAutospacing="0" w:after="0" w:afterAutospacing="0" w:line="276" w:lineRule="auto"/>
              <w:jc w:val="both"/>
              <w:rPr>
                <w:rStyle w:val="lev"/>
                <w:rFonts w:ascii="Arial" w:hAnsi="Arial" w:cs="Arial"/>
                <w:sz w:val="28"/>
              </w:rPr>
            </w:pPr>
          </w:p>
          <w:p w:rsidR="003F3180" w:rsidRDefault="003F3180" w:rsidP="00FE53E5">
            <w:pPr>
              <w:pStyle w:val="NormalWeb"/>
              <w:spacing w:before="0" w:beforeAutospacing="0" w:after="0" w:afterAutospacing="0" w:line="276" w:lineRule="auto"/>
              <w:jc w:val="both"/>
              <w:rPr>
                <w:rStyle w:val="lev"/>
                <w:rFonts w:ascii="Arial" w:hAnsi="Arial" w:cs="Arial"/>
                <w:sz w:val="28"/>
              </w:rPr>
            </w:pPr>
          </w:p>
          <w:p w:rsidR="003F3180" w:rsidRDefault="003F3180" w:rsidP="00FE53E5">
            <w:pPr>
              <w:pStyle w:val="NormalWeb"/>
              <w:spacing w:before="0" w:beforeAutospacing="0" w:after="0" w:afterAutospacing="0" w:line="276" w:lineRule="auto"/>
              <w:jc w:val="both"/>
              <w:rPr>
                <w:rStyle w:val="lev"/>
                <w:rFonts w:ascii="Arial" w:hAnsi="Arial" w:cs="Arial"/>
                <w:sz w:val="28"/>
              </w:rPr>
            </w:pPr>
          </w:p>
          <w:p w:rsidR="005B0569" w:rsidRDefault="005B0569" w:rsidP="004F6136">
            <w:pPr>
              <w:pStyle w:val="NormalWeb"/>
              <w:spacing w:before="0" w:beforeAutospacing="0" w:after="0" w:afterAutospacing="0" w:line="276" w:lineRule="auto"/>
              <w:jc w:val="both"/>
              <w:rPr>
                <w:rStyle w:val="lev"/>
                <w:rFonts w:ascii="Arial" w:hAnsi="Arial" w:cs="Arial"/>
              </w:rPr>
            </w:pPr>
            <w:r>
              <w:rPr>
                <w:rStyle w:val="lev"/>
                <w:rFonts w:ascii="Arial" w:hAnsi="Arial" w:cs="Arial"/>
              </w:rPr>
              <w:lastRenderedPageBreak/>
              <w:t>La Société d’histoire et de généalogie de Saint-Pascal fête ses 20 ans</w:t>
            </w:r>
          </w:p>
          <w:p w:rsidR="005B0569" w:rsidRDefault="005B0569" w:rsidP="004F6136">
            <w:pPr>
              <w:pStyle w:val="NormalWeb"/>
              <w:spacing w:before="0" w:beforeAutospacing="0" w:after="0" w:afterAutospacing="0" w:line="276" w:lineRule="auto"/>
              <w:jc w:val="both"/>
              <w:rPr>
                <w:rStyle w:val="lev"/>
                <w:rFonts w:ascii="Arial" w:hAnsi="Arial" w:cs="Arial"/>
              </w:rPr>
            </w:pPr>
          </w:p>
          <w:p w:rsidR="00244326" w:rsidRPr="00244326" w:rsidRDefault="00244326" w:rsidP="00244326">
            <w:pPr>
              <w:widowControl w:val="0"/>
              <w:autoSpaceDE w:val="0"/>
              <w:autoSpaceDN w:val="0"/>
              <w:adjustRightInd w:val="0"/>
              <w:spacing w:line="279" w:lineRule="exact"/>
              <w:jc w:val="center"/>
              <w:rPr>
                <w:rFonts w:ascii="Arial" w:hAnsi="Arial" w:cs="Arial"/>
                <w:b/>
              </w:rPr>
            </w:pPr>
            <w:r w:rsidRPr="00244326">
              <w:rPr>
                <w:rFonts w:ascii="Arial" w:hAnsi="Arial" w:cs="Arial"/>
                <w:b/>
              </w:rPr>
              <w:t>Historique de la SOCIÉTÉ D'HISTOIRE ET DE GÉNÉALOGIE DE ST-PASCAL INC. (1)</w:t>
            </w:r>
          </w:p>
          <w:p w:rsidR="00244326" w:rsidRPr="00244326" w:rsidRDefault="00244326" w:rsidP="00244326">
            <w:pPr>
              <w:widowControl w:val="0"/>
              <w:autoSpaceDE w:val="0"/>
              <w:autoSpaceDN w:val="0"/>
              <w:adjustRightInd w:val="0"/>
              <w:spacing w:line="279" w:lineRule="exact"/>
              <w:jc w:val="both"/>
              <w:rPr>
                <w:rFonts w:ascii="Arial" w:hAnsi="Arial" w:cs="Arial"/>
              </w:rPr>
            </w:pPr>
          </w:p>
          <w:p w:rsidR="00244326" w:rsidRPr="00244326" w:rsidRDefault="00244326" w:rsidP="003F3180">
            <w:pPr>
              <w:widowControl w:val="0"/>
              <w:autoSpaceDE w:val="0"/>
              <w:autoSpaceDN w:val="0"/>
              <w:adjustRightInd w:val="0"/>
              <w:spacing w:line="360" w:lineRule="auto"/>
              <w:jc w:val="both"/>
              <w:rPr>
                <w:rFonts w:ascii="Arial" w:hAnsi="Arial" w:cs="Arial"/>
              </w:rPr>
            </w:pPr>
            <w:r w:rsidRPr="00244326">
              <w:rPr>
                <w:rFonts w:ascii="Arial" w:hAnsi="Arial" w:cs="Arial"/>
              </w:rPr>
              <w:t>La SOCIÉTÉ D'HISTOIRE ET DE GÉNÉALOGIE DE ST-PASCAL INC. est née du souhait du Comité Villes et Villages en Santé.</w:t>
            </w:r>
            <w:r w:rsidR="003F3180">
              <w:rPr>
                <w:rFonts w:ascii="Arial" w:hAnsi="Arial" w:cs="Arial"/>
              </w:rPr>
              <w:t xml:space="preserve"> </w:t>
            </w:r>
            <w:r w:rsidRPr="00244326">
              <w:rPr>
                <w:rFonts w:ascii="Arial" w:hAnsi="Arial" w:cs="Arial"/>
              </w:rPr>
              <w:t>Une première réunion spéciale a eu lieu le 23 janvier 1997 en présence de Jeannette Ouellet, Gertrude Boucher, Monique Dumais, Marie-Josée Gagnon, Bertrand Dubé, Ernest Ouellet, René Lang et Jeannine Ouellet de Rivière-du-Loup comme invitée.</w:t>
            </w:r>
            <w:r w:rsidR="003F3180">
              <w:rPr>
                <w:rFonts w:ascii="Arial" w:hAnsi="Arial" w:cs="Arial"/>
              </w:rPr>
              <w:t xml:space="preserve"> </w:t>
            </w:r>
          </w:p>
          <w:p w:rsidR="003F3180" w:rsidRDefault="003F3180" w:rsidP="003F3180">
            <w:pPr>
              <w:widowControl w:val="0"/>
              <w:autoSpaceDE w:val="0"/>
              <w:autoSpaceDN w:val="0"/>
              <w:adjustRightInd w:val="0"/>
              <w:spacing w:line="360" w:lineRule="auto"/>
              <w:jc w:val="both"/>
              <w:rPr>
                <w:rFonts w:ascii="Arial" w:hAnsi="Arial" w:cs="Arial"/>
                <w:b/>
              </w:rPr>
            </w:pPr>
          </w:p>
          <w:p w:rsidR="00244326" w:rsidRPr="00244326" w:rsidRDefault="00244326" w:rsidP="003F3180">
            <w:pPr>
              <w:widowControl w:val="0"/>
              <w:autoSpaceDE w:val="0"/>
              <w:autoSpaceDN w:val="0"/>
              <w:adjustRightInd w:val="0"/>
              <w:spacing w:line="360" w:lineRule="auto"/>
              <w:jc w:val="both"/>
              <w:rPr>
                <w:rFonts w:ascii="Arial" w:hAnsi="Arial" w:cs="Arial"/>
              </w:rPr>
            </w:pPr>
            <w:r w:rsidRPr="00244326">
              <w:rPr>
                <w:rFonts w:ascii="Arial" w:hAnsi="Arial" w:cs="Arial"/>
                <w:b/>
              </w:rPr>
              <w:t>Les lettres patentes ont été déposées au registre des entreprises le 17 avril 1997</w:t>
            </w:r>
            <w:r>
              <w:rPr>
                <w:rFonts w:ascii="Arial" w:hAnsi="Arial" w:cs="Arial"/>
                <w:b/>
              </w:rPr>
              <w:t xml:space="preserve"> </w:t>
            </w:r>
            <w:r w:rsidRPr="00244326">
              <w:rPr>
                <w:rFonts w:ascii="Arial" w:hAnsi="Arial" w:cs="Arial"/>
              </w:rPr>
              <w:t>Au nom de : SOCIÉTÉ D'HISTOIRE ET DE GÉNÉALOGIE DE ST-PASCAL INC.</w:t>
            </w:r>
            <w:r>
              <w:rPr>
                <w:rFonts w:ascii="Arial" w:hAnsi="Arial" w:cs="Arial"/>
              </w:rPr>
              <w:t xml:space="preserve"> </w:t>
            </w:r>
            <w:r w:rsidRPr="00244326">
              <w:rPr>
                <w:rFonts w:ascii="Arial" w:hAnsi="Arial" w:cs="Arial"/>
              </w:rPr>
              <w:t>Les requérants étaient : Gertrude Boucher et Jeannette Ouellet de Villes et Villages en Santé</w:t>
            </w:r>
            <w:r>
              <w:rPr>
                <w:rFonts w:ascii="Arial" w:hAnsi="Arial" w:cs="Arial"/>
              </w:rPr>
              <w:t xml:space="preserve">, </w:t>
            </w:r>
            <w:r w:rsidRPr="00244326">
              <w:rPr>
                <w:rFonts w:ascii="Arial" w:hAnsi="Arial" w:cs="Arial"/>
              </w:rPr>
              <w:t>Monique Dumais</w:t>
            </w:r>
            <w:r>
              <w:rPr>
                <w:rFonts w:ascii="Arial" w:hAnsi="Arial" w:cs="Arial"/>
              </w:rPr>
              <w:t>,</w:t>
            </w:r>
            <w:r w:rsidRPr="00244326">
              <w:rPr>
                <w:rFonts w:ascii="Arial" w:hAnsi="Arial" w:cs="Arial"/>
              </w:rPr>
              <w:t xml:space="preserve"> Marie-Josée Gagnon, René Lang, Ange-Aimée Plourde, Louis-Henri Gagnon, Géraldine Potvin et Ernest Ouellet</w:t>
            </w:r>
          </w:p>
          <w:p w:rsidR="00244326" w:rsidRPr="00244326" w:rsidRDefault="00244326" w:rsidP="003F3180">
            <w:pPr>
              <w:widowControl w:val="0"/>
              <w:autoSpaceDE w:val="0"/>
              <w:autoSpaceDN w:val="0"/>
              <w:adjustRightInd w:val="0"/>
              <w:spacing w:line="360" w:lineRule="auto"/>
              <w:jc w:val="both"/>
              <w:rPr>
                <w:rFonts w:ascii="Arial" w:hAnsi="Arial" w:cs="Arial"/>
              </w:rPr>
            </w:pPr>
          </w:p>
          <w:p w:rsidR="00244326" w:rsidRPr="00244326" w:rsidRDefault="00244326" w:rsidP="003F3180">
            <w:pPr>
              <w:widowControl w:val="0"/>
              <w:autoSpaceDE w:val="0"/>
              <w:autoSpaceDN w:val="0"/>
              <w:adjustRightInd w:val="0"/>
              <w:spacing w:line="360" w:lineRule="auto"/>
              <w:jc w:val="both"/>
              <w:rPr>
                <w:rFonts w:ascii="Arial" w:hAnsi="Arial" w:cs="Arial"/>
              </w:rPr>
            </w:pPr>
            <w:r w:rsidRPr="00244326">
              <w:rPr>
                <w:rFonts w:ascii="Arial" w:hAnsi="Arial" w:cs="Arial"/>
              </w:rPr>
              <w:t>Le 11 septembre 1997 avait lieu une réunion spéciale publique pour l'étude des règlements généraux. La première réunion générale a eu lieu le 19 mars 1998 pour l'adoption des règlements généraux et pour faire l'élection du p</w:t>
            </w:r>
            <w:r>
              <w:rPr>
                <w:rFonts w:ascii="Arial" w:hAnsi="Arial" w:cs="Arial"/>
              </w:rPr>
              <w:t>remier conseil officiel.</w:t>
            </w:r>
          </w:p>
          <w:p w:rsidR="00244326" w:rsidRPr="00244326" w:rsidRDefault="00244326" w:rsidP="003F3180">
            <w:pPr>
              <w:widowControl w:val="0"/>
              <w:autoSpaceDE w:val="0"/>
              <w:autoSpaceDN w:val="0"/>
              <w:adjustRightInd w:val="0"/>
              <w:spacing w:line="360" w:lineRule="auto"/>
              <w:jc w:val="both"/>
              <w:rPr>
                <w:rFonts w:ascii="Arial" w:hAnsi="Arial" w:cs="Arial"/>
              </w:rPr>
            </w:pPr>
            <w:r w:rsidRPr="00244326">
              <w:rPr>
                <w:rFonts w:ascii="Arial" w:hAnsi="Arial" w:cs="Arial"/>
                <w:b/>
              </w:rPr>
              <w:t>Le 1</w:t>
            </w:r>
            <w:r w:rsidRPr="00244326">
              <w:rPr>
                <w:rFonts w:ascii="Arial" w:hAnsi="Arial" w:cs="Arial"/>
                <w:b/>
                <w:vertAlign w:val="superscript"/>
              </w:rPr>
              <w:t>er</w:t>
            </w:r>
            <w:r w:rsidRPr="00244326">
              <w:rPr>
                <w:rFonts w:ascii="Arial" w:hAnsi="Arial" w:cs="Arial"/>
                <w:b/>
              </w:rPr>
              <w:t xml:space="preserve"> conseil d'administration</w:t>
            </w:r>
            <w:r w:rsidRPr="00244326">
              <w:rPr>
                <w:rFonts w:ascii="Arial" w:hAnsi="Arial" w:cs="Arial"/>
              </w:rPr>
              <w:t xml:space="preserve"> était composé de Monique Dumais, Marie-Josée Gagnon, Ange-Aimée Plourde, Géraldine Potvin, René Lang, Louis-Henri Gagnon, Ernest Ouellet, Jean-Paul Dionne et Serge Duval.</w:t>
            </w:r>
          </w:p>
          <w:p w:rsidR="00244326" w:rsidRPr="00244326" w:rsidRDefault="00244326" w:rsidP="003F3180">
            <w:pPr>
              <w:widowControl w:val="0"/>
              <w:autoSpaceDE w:val="0"/>
              <w:autoSpaceDN w:val="0"/>
              <w:adjustRightInd w:val="0"/>
              <w:spacing w:line="360" w:lineRule="auto"/>
              <w:jc w:val="both"/>
              <w:rPr>
                <w:rFonts w:ascii="Arial" w:hAnsi="Arial" w:cs="Arial"/>
                <w:b/>
              </w:rPr>
            </w:pPr>
          </w:p>
          <w:p w:rsidR="00244326" w:rsidRPr="003F3180" w:rsidRDefault="00244326" w:rsidP="003F3180">
            <w:pPr>
              <w:widowControl w:val="0"/>
              <w:autoSpaceDE w:val="0"/>
              <w:autoSpaceDN w:val="0"/>
              <w:adjustRightInd w:val="0"/>
              <w:spacing w:line="360" w:lineRule="auto"/>
              <w:jc w:val="both"/>
              <w:rPr>
                <w:rFonts w:ascii="Arial" w:hAnsi="Arial" w:cs="Arial"/>
                <w:b/>
              </w:rPr>
            </w:pPr>
            <w:r w:rsidRPr="00244326">
              <w:rPr>
                <w:rFonts w:ascii="Arial" w:hAnsi="Arial" w:cs="Arial"/>
                <w:b/>
              </w:rPr>
              <w:t>Les objets pour lesquels la corporation est constituée sont les suivants :</w:t>
            </w:r>
          </w:p>
          <w:p w:rsidR="00244326" w:rsidRPr="00244326" w:rsidRDefault="00244326" w:rsidP="003F3180">
            <w:pPr>
              <w:pStyle w:val="Sansinterligne"/>
              <w:spacing w:line="276" w:lineRule="auto"/>
              <w:rPr>
                <w:rFonts w:ascii="Arial" w:hAnsi="Arial" w:cs="Arial"/>
              </w:rPr>
            </w:pPr>
            <w:r w:rsidRPr="00244326">
              <w:rPr>
                <w:rFonts w:ascii="Arial" w:hAnsi="Arial" w:cs="Arial"/>
              </w:rPr>
              <w:t>- Grouper toutes les personnes intéressées à l'histoire régionale et désireuses de participer à des rencontres, des études, des recherches et autres activités en vue de mieux connaître et faire connaître l'histoire de la région;</w:t>
            </w:r>
          </w:p>
          <w:p w:rsidR="00244326" w:rsidRPr="00244326" w:rsidRDefault="00244326" w:rsidP="003F3180">
            <w:pPr>
              <w:pStyle w:val="Sansinterligne"/>
              <w:spacing w:line="276" w:lineRule="auto"/>
              <w:rPr>
                <w:rFonts w:ascii="Arial" w:hAnsi="Arial" w:cs="Arial"/>
              </w:rPr>
            </w:pPr>
            <w:r w:rsidRPr="00244326">
              <w:rPr>
                <w:rFonts w:ascii="Arial" w:hAnsi="Arial" w:cs="Arial"/>
              </w:rPr>
              <w:t>- Soutenir l'intérêt de la population locale pour les événements et faits historiques ayant marqué la naissance et le développement de leur région;</w:t>
            </w:r>
          </w:p>
          <w:p w:rsidR="00244326" w:rsidRPr="00244326" w:rsidRDefault="00244326" w:rsidP="003F3180">
            <w:pPr>
              <w:pStyle w:val="Sansinterligne"/>
              <w:spacing w:line="276" w:lineRule="auto"/>
              <w:rPr>
                <w:rFonts w:ascii="Arial" w:hAnsi="Arial" w:cs="Arial"/>
              </w:rPr>
            </w:pPr>
            <w:r w:rsidRPr="00244326">
              <w:rPr>
                <w:rFonts w:ascii="Arial" w:hAnsi="Arial" w:cs="Arial"/>
              </w:rPr>
              <w:t>- Veiller à la conservation et la mise en valeur des sites, monuments, documents et autres objets à caractère historique;</w:t>
            </w:r>
          </w:p>
          <w:p w:rsidR="00244326" w:rsidRPr="00244326" w:rsidRDefault="00244326" w:rsidP="003F3180">
            <w:pPr>
              <w:pStyle w:val="Sansinterligne"/>
              <w:spacing w:line="276" w:lineRule="auto"/>
              <w:rPr>
                <w:rFonts w:ascii="Arial" w:hAnsi="Arial" w:cs="Arial"/>
              </w:rPr>
            </w:pPr>
            <w:r w:rsidRPr="00244326">
              <w:rPr>
                <w:rFonts w:ascii="Arial" w:hAnsi="Arial" w:cs="Arial"/>
              </w:rPr>
              <w:t>- Publier et diffuser ou susciter la publication ou la diffusion de tout article périodique, bulletin, brochure, revue, volume ou autres écrits relatant des faits ou situations passées relatifs à la vie et aux mœurs de la population régionale;</w:t>
            </w:r>
          </w:p>
          <w:p w:rsidR="00244326" w:rsidRPr="00244326" w:rsidRDefault="00244326" w:rsidP="003F3180">
            <w:pPr>
              <w:pStyle w:val="Sansinterligne"/>
              <w:spacing w:line="276" w:lineRule="auto"/>
              <w:rPr>
                <w:rFonts w:ascii="Arial" w:hAnsi="Arial" w:cs="Arial"/>
              </w:rPr>
            </w:pPr>
            <w:r w:rsidRPr="00244326">
              <w:rPr>
                <w:rFonts w:ascii="Arial" w:hAnsi="Arial" w:cs="Arial"/>
              </w:rPr>
              <w:t>- Faire ériger des monuments, plaques ou inscriptions et constituer une banque de noms de rue, commémorant des faits ou des personnages qui ont marqué l'histoire régionale;</w:t>
            </w:r>
          </w:p>
          <w:p w:rsidR="00244326" w:rsidRPr="00244326" w:rsidRDefault="00244326" w:rsidP="003F3180">
            <w:pPr>
              <w:pStyle w:val="Sansinterligne"/>
              <w:spacing w:line="276" w:lineRule="auto"/>
              <w:rPr>
                <w:rFonts w:ascii="Arial" w:hAnsi="Arial" w:cs="Arial"/>
              </w:rPr>
            </w:pPr>
            <w:r w:rsidRPr="00244326">
              <w:rPr>
                <w:rFonts w:ascii="Arial" w:hAnsi="Arial" w:cs="Arial"/>
              </w:rPr>
              <w:t xml:space="preserve">- Favoriser les recherches et les visites éducatives sur </w:t>
            </w:r>
            <w:r w:rsidR="00D562B2">
              <w:rPr>
                <w:rFonts w:ascii="Arial" w:hAnsi="Arial" w:cs="Arial"/>
              </w:rPr>
              <w:t>l</w:t>
            </w:r>
            <w:r w:rsidRPr="00244326">
              <w:rPr>
                <w:rFonts w:ascii="Arial" w:hAnsi="Arial" w:cs="Arial"/>
              </w:rPr>
              <w:t>'histoire régionale en fournissant, dans la mesure du possible, aux différentes institutions les informations et les documents de références appropriés.</w:t>
            </w:r>
          </w:p>
          <w:p w:rsidR="00244326" w:rsidRPr="00244326" w:rsidRDefault="00244326" w:rsidP="003F3180">
            <w:pPr>
              <w:pStyle w:val="Sansinterligne"/>
              <w:spacing w:line="276" w:lineRule="auto"/>
              <w:rPr>
                <w:rFonts w:ascii="Arial" w:hAnsi="Arial" w:cs="Arial"/>
              </w:rPr>
            </w:pPr>
            <w:r w:rsidRPr="00244326">
              <w:rPr>
                <w:rFonts w:ascii="Arial" w:hAnsi="Arial" w:cs="Arial"/>
              </w:rPr>
              <w:t>- Susciter l'utilisation du contexte historique régional à des fins culturelles et touristiques.</w:t>
            </w:r>
          </w:p>
          <w:p w:rsidR="00AE3487" w:rsidRDefault="00AE3487" w:rsidP="005D5F98">
            <w:pPr>
              <w:pStyle w:val="Default"/>
              <w:jc w:val="both"/>
              <w:rPr>
                <w:b/>
                <w:color w:val="auto"/>
                <w:sz w:val="28"/>
              </w:rPr>
            </w:pPr>
          </w:p>
          <w:p w:rsidR="005D5F98" w:rsidRPr="00476422" w:rsidRDefault="005D5F98" w:rsidP="005D5F98">
            <w:pPr>
              <w:pStyle w:val="Default"/>
              <w:jc w:val="both"/>
              <w:rPr>
                <w:b/>
                <w:color w:val="auto"/>
                <w:sz w:val="28"/>
              </w:rPr>
            </w:pPr>
            <w:r w:rsidRPr="00476422">
              <w:rPr>
                <w:b/>
                <w:color w:val="auto"/>
                <w:sz w:val="28"/>
              </w:rPr>
              <w:lastRenderedPageBreak/>
              <w:t>Saint-Pascal a 190 ans</w:t>
            </w:r>
          </w:p>
          <w:p w:rsidR="005D5F98" w:rsidRPr="00476422" w:rsidRDefault="005D5F98" w:rsidP="005D5F98">
            <w:pPr>
              <w:pStyle w:val="Default"/>
              <w:ind w:left="9" w:hanging="9"/>
              <w:jc w:val="both"/>
              <w:rPr>
                <w:b/>
                <w:color w:val="auto"/>
                <w:sz w:val="28"/>
              </w:rPr>
            </w:pPr>
            <w:r w:rsidRPr="00476422">
              <w:rPr>
                <w:b/>
                <w:color w:val="auto"/>
                <w:sz w:val="28"/>
              </w:rPr>
              <w:t>1827-2017</w:t>
            </w:r>
          </w:p>
          <w:p w:rsidR="005D5F98" w:rsidRPr="005D5F98" w:rsidRDefault="005D5F98" w:rsidP="005D5F98">
            <w:pPr>
              <w:pStyle w:val="Default"/>
              <w:ind w:left="9" w:hanging="9"/>
              <w:jc w:val="both"/>
              <w:rPr>
                <w:color w:val="auto"/>
              </w:rPr>
            </w:pPr>
          </w:p>
          <w:p w:rsidR="005D5F98" w:rsidRPr="005D5F98" w:rsidRDefault="00276126" w:rsidP="005D5F98">
            <w:pPr>
              <w:pStyle w:val="Default"/>
              <w:ind w:left="9" w:hanging="9"/>
              <w:jc w:val="both"/>
              <w:rPr>
                <w:color w:val="auto"/>
              </w:rPr>
            </w:pPr>
            <w:r>
              <w:rPr>
                <w:noProof/>
                <w:color w:val="auto"/>
              </w:rPr>
              <w:drawing>
                <wp:anchor distT="0" distB="0" distL="114300" distR="114300" simplePos="0" relativeHeight="251658240" behindDoc="0" locked="0" layoutInCell="1" allowOverlap="1">
                  <wp:simplePos x="0" y="0"/>
                  <wp:positionH relativeFrom="column">
                    <wp:posOffset>3910965</wp:posOffset>
                  </wp:positionH>
                  <wp:positionV relativeFrom="paragraph">
                    <wp:posOffset>8255</wp:posOffset>
                  </wp:positionV>
                  <wp:extent cx="2703195" cy="1695450"/>
                  <wp:effectExtent l="0" t="0" r="1905" b="0"/>
                  <wp:wrapThrough wrapText="bothSides">
                    <wp:wrapPolygon edited="0">
                      <wp:start x="0" y="0"/>
                      <wp:lineTo x="0" y="21357"/>
                      <wp:lineTo x="21463" y="21357"/>
                      <wp:lineTo x="21463" y="0"/>
                      <wp:lineTo x="0" y="0"/>
                    </wp:wrapPolygon>
                  </wp:wrapThrough>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t-pascal.jpg"/>
                          <pic:cNvPicPr/>
                        </pic:nvPicPr>
                        <pic:blipFill>
                          <a:blip r:embed="rId13">
                            <a:extLst>
                              <a:ext uri="{28A0092B-C50C-407E-A947-70E740481C1C}">
                                <a14:useLocalDpi xmlns:a14="http://schemas.microsoft.com/office/drawing/2010/main" val="0"/>
                              </a:ext>
                            </a:extLst>
                          </a:blip>
                          <a:stretch>
                            <a:fillRect/>
                          </a:stretch>
                        </pic:blipFill>
                        <pic:spPr>
                          <a:xfrm>
                            <a:off x="0" y="0"/>
                            <a:ext cx="2703195" cy="1695450"/>
                          </a:xfrm>
                          <a:prstGeom prst="rect">
                            <a:avLst/>
                          </a:prstGeom>
                        </pic:spPr>
                      </pic:pic>
                    </a:graphicData>
                  </a:graphic>
                  <wp14:sizeRelH relativeFrom="margin">
                    <wp14:pctWidth>0</wp14:pctWidth>
                  </wp14:sizeRelH>
                  <wp14:sizeRelV relativeFrom="margin">
                    <wp14:pctHeight>0</wp14:pctHeight>
                  </wp14:sizeRelV>
                </wp:anchor>
              </w:drawing>
            </w:r>
            <w:r w:rsidR="005D5F98" w:rsidRPr="005D5F98">
              <w:rPr>
                <w:color w:val="auto"/>
              </w:rPr>
              <w:t>1827 – Érection canonique de la paroisse</w:t>
            </w:r>
          </w:p>
          <w:p w:rsidR="005D5F98" w:rsidRPr="005D5F98" w:rsidRDefault="005D5F98" w:rsidP="005D5F98">
            <w:pPr>
              <w:pStyle w:val="Default"/>
              <w:ind w:left="9" w:hanging="9"/>
              <w:jc w:val="both"/>
              <w:rPr>
                <w:color w:val="auto"/>
              </w:rPr>
            </w:pPr>
          </w:p>
          <w:p w:rsidR="005D5F98" w:rsidRPr="005D5F98" w:rsidRDefault="005D5F98" w:rsidP="005D5F98">
            <w:pPr>
              <w:widowControl w:val="0"/>
              <w:autoSpaceDE w:val="0"/>
              <w:autoSpaceDN w:val="0"/>
              <w:adjustRightInd w:val="0"/>
              <w:spacing w:line="276" w:lineRule="auto"/>
              <w:jc w:val="both"/>
              <w:rPr>
                <w:rFonts w:ascii="Arial" w:hAnsi="Arial" w:cs="Arial"/>
              </w:rPr>
            </w:pPr>
            <w:r w:rsidRPr="005D5F98">
              <w:rPr>
                <w:rFonts w:ascii="Arial" w:hAnsi="Arial" w:cs="Arial"/>
              </w:rPr>
              <w:t xml:space="preserve">Vers le début de 1826, une Requête de Paschal Taché père et Paschal Taché fils Ecuyers Seigneurs de la Seigneurie de Kamouraska et de la majorité des paroissiens des troisième, quatrième et cinquième rang des Concessions de la dite Seigneurie </w:t>
            </w:r>
            <w:r w:rsidRPr="005D5F98">
              <w:rPr>
                <w:rFonts w:ascii="Arial" w:hAnsi="Arial" w:cs="Arial"/>
              </w:rPr>
              <w:softHyphen/>
              <w:t>présente à sa Grandeur, Monseigneur l'Illustrissime et Révérendissime Bernard Claude Panet, évêque de Québec.</w:t>
            </w:r>
          </w:p>
          <w:p w:rsidR="005D5F98" w:rsidRPr="005D5F98" w:rsidRDefault="005D5F98" w:rsidP="005D5F98">
            <w:pPr>
              <w:pStyle w:val="Default"/>
              <w:spacing w:line="276" w:lineRule="auto"/>
              <w:ind w:left="9" w:hanging="9"/>
              <w:jc w:val="both"/>
              <w:rPr>
                <w:color w:val="auto"/>
              </w:rPr>
            </w:pPr>
          </w:p>
          <w:p w:rsidR="005D5F98" w:rsidRPr="005D5F98" w:rsidRDefault="005D5F98" w:rsidP="005D5F98">
            <w:pPr>
              <w:widowControl w:val="0"/>
              <w:autoSpaceDE w:val="0"/>
              <w:autoSpaceDN w:val="0"/>
              <w:adjustRightInd w:val="0"/>
              <w:spacing w:line="276" w:lineRule="auto"/>
              <w:jc w:val="both"/>
              <w:rPr>
                <w:rFonts w:ascii="Arial" w:hAnsi="Arial" w:cs="Arial"/>
              </w:rPr>
            </w:pPr>
            <w:r w:rsidRPr="005D5F98">
              <w:rPr>
                <w:rFonts w:ascii="Arial" w:hAnsi="Arial" w:cs="Arial"/>
              </w:rPr>
              <w:t>Un</w:t>
            </w:r>
            <w:r w:rsidR="005A2020">
              <w:rPr>
                <w:rFonts w:ascii="Arial" w:hAnsi="Arial" w:cs="Arial"/>
              </w:rPr>
              <w:t xml:space="preserve"> an</w:t>
            </w:r>
            <w:r w:rsidRPr="005D5F98">
              <w:rPr>
                <w:rFonts w:ascii="Arial" w:hAnsi="Arial" w:cs="Arial"/>
              </w:rPr>
              <w:t xml:space="preserve"> plus tard, soit le 7 février 1827, l'érection de la paroisse de St-Pascal était célébrée et je vous cite le procès verbal de cet acte:</w:t>
            </w:r>
            <w:r w:rsidRPr="005D5F98">
              <w:rPr>
                <w:rFonts w:ascii="Arial" w:hAnsi="Arial" w:cs="Arial"/>
              </w:rPr>
              <w:softHyphen/>
            </w:r>
          </w:p>
          <w:p w:rsidR="005D5F98" w:rsidRPr="005D5F98" w:rsidRDefault="005D5F98" w:rsidP="005D5F98">
            <w:pPr>
              <w:widowControl w:val="0"/>
              <w:autoSpaceDE w:val="0"/>
              <w:autoSpaceDN w:val="0"/>
              <w:adjustRightInd w:val="0"/>
              <w:spacing w:line="276" w:lineRule="auto"/>
              <w:ind w:firstLine="303"/>
              <w:jc w:val="both"/>
              <w:rPr>
                <w:rFonts w:ascii="Arial" w:hAnsi="Arial" w:cs="Arial"/>
              </w:rPr>
            </w:pPr>
          </w:p>
          <w:p w:rsidR="005D5F98" w:rsidRPr="005D5F98" w:rsidRDefault="005D5F98" w:rsidP="005D5F98">
            <w:pPr>
              <w:widowControl w:val="0"/>
              <w:autoSpaceDE w:val="0"/>
              <w:autoSpaceDN w:val="0"/>
              <w:adjustRightInd w:val="0"/>
              <w:spacing w:line="276" w:lineRule="auto"/>
              <w:jc w:val="both"/>
              <w:rPr>
                <w:rFonts w:ascii="Arial" w:hAnsi="Arial" w:cs="Arial"/>
              </w:rPr>
            </w:pPr>
            <w:r w:rsidRPr="005D5F98">
              <w:rPr>
                <w:rFonts w:ascii="Arial" w:hAnsi="Arial" w:cs="Arial"/>
              </w:rPr>
              <w:t>COPIE DU PROCES-VERBAL, de l'érection de la paroisse de St-Paschal de Baylon de Kamouraska.</w:t>
            </w:r>
          </w:p>
          <w:p w:rsidR="005D5F98" w:rsidRPr="005D5F98" w:rsidRDefault="005D5F98" w:rsidP="005D5F98">
            <w:pPr>
              <w:widowControl w:val="0"/>
              <w:autoSpaceDE w:val="0"/>
              <w:autoSpaceDN w:val="0"/>
              <w:adjustRightInd w:val="0"/>
              <w:spacing w:line="276" w:lineRule="auto"/>
              <w:jc w:val="both"/>
              <w:rPr>
                <w:rFonts w:ascii="Arial" w:hAnsi="Arial" w:cs="Arial"/>
              </w:rPr>
            </w:pPr>
          </w:p>
          <w:p w:rsidR="005D5F98" w:rsidRPr="005D5F98" w:rsidRDefault="005D5F98" w:rsidP="005D5F98">
            <w:pPr>
              <w:widowControl w:val="0"/>
              <w:tabs>
                <w:tab w:val="left" w:pos="134"/>
              </w:tabs>
              <w:autoSpaceDE w:val="0"/>
              <w:autoSpaceDN w:val="0"/>
              <w:adjustRightInd w:val="0"/>
              <w:spacing w:line="276" w:lineRule="auto"/>
              <w:jc w:val="both"/>
              <w:rPr>
                <w:rFonts w:ascii="Arial" w:hAnsi="Arial" w:cs="Arial"/>
              </w:rPr>
            </w:pPr>
            <w:r w:rsidRPr="005D5F98">
              <w:rPr>
                <w:rFonts w:ascii="Arial" w:hAnsi="Arial" w:cs="Arial"/>
                <w:iCs/>
              </w:rPr>
              <w:t xml:space="preserve">L'an </w:t>
            </w:r>
            <w:r w:rsidRPr="005D5F98">
              <w:rPr>
                <w:rFonts w:ascii="Arial" w:hAnsi="Arial" w:cs="Arial"/>
              </w:rPr>
              <w:t xml:space="preserve">mil huit cent vingt-sept, le septième jour du mois de février, à dix heures du matin, en vertu de la commission à moi donnée par Monseigneur Bernard -Claude Panet, Évêque Catholique de Québec, la dite commission en date du vingt neuf décembre dernier </w:t>
            </w:r>
            <w:r w:rsidRPr="00457C41">
              <w:rPr>
                <w:rFonts w:ascii="Arial" w:hAnsi="Arial" w:cs="Arial"/>
                <w:b/>
                <w:color w:val="FF0000"/>
                <w:u w:val="single"/>
              </w:rPr>
              <w:t>.</w:t>
            </w:r>
            <w:r w:rsidRPr="005D5F98">
              <w:rPr>
                <w:rFonts w:ascii="Arial" w:hAnsi="Arial" w:cs="Arial"/>
              </w:rPr>
              <w:t xml:space="preserve"> Le soussigné Prêtre Curé de Notre-Dame de la Rivière-Ouelle, me suis transporté au troisième rang de la paroisse et seigneurie de Kamouraska conformément aux notices publiées le dimanche précédent, tant dans la dite paroisse de Kamouraska que dans celles de  la Rivière Ouelle et de St-André, dont la publication est respectivement certifiée par Alexis Beaulieu pour' Kamouraska, Jean Baptiste Bonenfant pour la Rivière Ouelle, et Pierre Edouard Marquis pour St</w:t>
            </w:r>
            <w:r w:rsidRPr="005D5F98">
              <w:rPr>
                <w:rFonts w:ascii="Arial" w:hAnsi="Arial" w:cs="Arial"/>
              </w:rPr>
              <w:softHyphen/>
              <w:t>-André,</w:t>
            </w:r>
            <w:r w:rsidRPr="005D5F98">
              <w:rPr>
                <w:rFonts w:ascii="Arial" w:hAnsi="Arial" w:cs="Arial"/>
                <w:i/>
                <w:iCs/>
              </w:rPr>
              <w:t xml:space="preserve"> </w:t>
            </w:r>
            <w:r w:rsidRPr="005D5F98">
              <w:rPr>
                <w:rFonts w:ascii="Arial" w:hAnsi="Arial" w:cs="Arial"/>
              </w:rPr>
              <w:t>et le peuple y étant assemblé en conséquence de la dite invitation, je me suis arrêté dans la maison Joseph Robitaille, Ecuyer, demeurant au troisième rang de la dite paroisse de Kamouraska. J'ai d'abord donné</w:t>
            </w:r>
            <w:r w:rsidRPr="005D5F98">
              <w:rPr>
                <w:rFonts w:ascii="Arial" w:hAnsi="Arial" w:cs="Arial"/>
                <w:i/>
                <w:iCs/>
              </w:rPr>
              <w:t xml:space="preserve"> </w:t>
            </w:r>
            <w:r w:rsidRPr="005D5F98">
              <w:rPr>
                <w:rFonts w:ascii="Arial" w:hAnsi="Arial" w:cs="Arial"/>
              </w:rPr>
              <w:t>lecture à haute et intelligible voix de la dite commission, puis de la requête au dit seigneur Évêque, par le seigneur de Kamouraska et les habitants des troisième, quatrième et cinquième rangs des concessions</w:t>
            </w:r>
            <w:r w:rsidRPr="005D5F98">
              <w:rPr>
                <w:rFonts w:ascii="Arial" w:hAnsi="Arial" w:cs="Arial"/>
                <w:i/>
                <w:iCs/>
              </w:rPr>
              <w:t xml:space="preserve"> </w:t>
            </w:r>
            <w:r w:rsidRPr="005D5F98">
              <w:rPr>
                <w:rFonts w:ascii="Arial" w:hAnsi="Arial" w:cs="Arial"/>
              </w:rPr>
              <w:t>du dit Kamouraska, en date du dix février mil huit cent vingt six, et procédant en présence de toute l'assemblée à la vérification de la dite requête, j'ai constaté:</w:t>
            </w:r>
          </w:p>
          <w:p w:rsidR="005D5F98" w:rsidRPr="005D5F98" w:rsidRDefault="005D5F98" w:rsidP="005D5F98">
            <w:pPr>
              <w:widowControl w:val="0"/>
              <w:autoSpaceDE w:val="0"/>
              <w:autoSpaceDN w:val="0"/>
              <w:adjustRightInd w:val="0"/>
              <w:spacing w:line="276" w:lineRule="auto"/>
              <w:ind w:firstLine="202"/>
              <w:jc w:val="both"/>
              <w:rPr>
                <w:rFonts w:ascii="Arial" w:hAnsi="Arial" w:cs="Arial"/>
              </w:rPr>
            </w:pPr>
          </w:p>
          <w:p w:rsidR="005D5F98" w:rsidRPr="005A2020" w:rsidRDefault="005D5F98" w:rsidP="005D5F98">
            <w:pPr>
              <w:widowControl w:val="0"/>
              <w:autoSpaceDE w:val="0"/>
              <w:autoSpaceDN w:val="0"/>
              <w:adjustRightInd w:val="0"/>
              <w:spacing w:line="276" w:lineRule="auto"/>
              <w:jc w:val="both"/>
              <w:rPr>
                <w:rFonts w:ascii="Arial" w:hAnsi="Arial" w:cs="Arial"/>
                <w:sz w:val="22"/>
              </w:rPr>
            </w:pPr>
            <w:r w:rsidRPr="005A2020">
              <w:rPr>
                <w:rFonts w:ascii="Arial" w:hAnsi="Arial" w:cs="Arial"/>
                <w:sz w:val="22"/>
              </w:rPr>
              <w:t>1- Qu'elle était véritablement de ceux dont elle porte les signatures, où les marques certifiées"</w:t>
            </w:r>
          </w:p>
          <w:p w:rsidR="005D5F98" w:rsidRPr="005A2020" w:rsidRDefault="005D5F98" w:rsidP="005D5F98">
            <w:pPr>
              <w:widowControl w:val="0"/>
              <w:autoSpaceDE w:val="0"/>
              <w:autoSpaceDN w:val="0"/>
              <w:adjustRightInd w:val="0"/>
              <w:spacing w:line="276" w:lineRule="auto"/>
              <w:jc w:val="both"/>
              <w:rPr>
                <w:rFonts w:ascii="Arial" w:hAnsi="Arial" w:cs="Arial"/>
                <w:sz w:val="22"/>
              </w:rPr>
            </w:pPr>
            <w:r w:rsidRPr="005A2020">
              <w:rPr>
                <w:rFonts w:ascii="Arial" w:hAnsi="Arial" w:cs="Arial"/>
                <w:sz w:val="22"/>
              </w:rPr>
              <w:t xml:space="preserve">2- Que la paroisse de St-Louis de Kamouraska contient dix milles et demi (10½ milles) de front sur six </w:t>
            </w:r>
            <w:r w:rsidRPr="005A2020">
              <w:rPr>
                <w:rFonts w:ascii="Arial" w:hAnsi="Arial" w:cs="Arial"/>
                <w:iCs/>
                <w:sz w:val="22"/>
              </w:rPr>
              <w:t xml:space="preserve">milles </w:t>
            </w:r>
            <w:r w:rsidRPr="005A2020">
              <w:rPr>
                <w:rFonts w:ascii="Arial" w:hAnsi="Arial" w:cs="Arial"/>
                <w:sz w:val="22"/>
              </w:rPr>
              <w:t>(6 milles) de profondeur et renferme cinq concessions.</w:t>
            </w:r>
          </w:p>
          <w:p w:rsidR="005D5F98" w:rsidRPr="005A2020" w:rsidRDefault="005D5F98" w:rsidP="005D5F98">
            <w:pPr>
              <w:widowControl w:val="0"/>
              <w:autoSpaceDE w:val="0"/>
              <w:autoSpaceDN w:val="0"/>
              <w:adjustRightInd w:val="0"/>
              <w:spacing w:line="276" w:lineRule="auto"/>
              <w:jc w:val="both"/>
              <w:rPr>
                <w:rFonts w:ascii="Arial" w:hAnsi="Arial" w:cs="Arial"/>
                <w:sz w:val="22"/>
              </w:rPr>
            </w:pPr>
            <w:r w:rsidRPr="005A2020">
              <w:rPr>
                <w:rFonts w:ascii="Arial" w:hAnsi="Arial" w:cs="Arial"/>
                <w:sz w:val="22"/>
              </w:rPr>
              <w:t xml:space="preserve">3- Que la partie qui veut se diviser, c'est-à-dire la </w:t>
            </w:r>
            <w:r w:rsidRPr="005A2020">
              <w:rPr>
                <w:rFonts w:ascii="Arial" w:hAnsi="Arial" w:cs="Arial"/>
                <w:b/>
                <w:sz w:val="22"/>
              </w:rPr>
              <w:t>troisième, quatrième et cinquième concession</w:t>
            </w:r>
            <w:r w:rsidRPr="005A2020">
              <w:rPr>
                <w:rFonts w:ascii="Arial" w:hAnsi="Arial" w:cs="Arial"/>
                <w:sz w:val="22"/>
              </w:rPr>
              <w:t xml:space="preserve"> contient une étendue de territoire de dix milles et demi (10½ milles) de front sur trois milles (3 milles) de profondeur</w:t>
            </w:r>
            <w:r w:rsidR="00AE3487" w:rsidRPr="00AE3487">
              <w:rPr>
                <w:rFonts w:ascii="Arial" w:hAnsi="Arial" w:cs="Arial"/>
                <w:b/>
                <w:sz w:val="22"/>
              </w:rPr>
              <w:t>.</w:t>
            </w:r>
          </w:p>
          <w:p w:rsidR="005D5F98" w:rsidRPr="002336DD" w:rsidRDefault="005D5F98" w:rsidP="005D5F98">
            <w:pPr>
              <w:widowControl w:val="0"/>
              <w:tabs>
                <w:tab w:val="left" w:pos="81"/>
              </w:tabs>
              <w:autoSpaceDE w:val="0"/>
              <w:autoSpaceDN w:val="0"/>
              <w:adjustRightInd w:val="0"/>
              <w:spacing w:line="276" w:lineRule="auto"/>
              <w:jc w:val="both"/>
              <w:rPr>
                <w:rFonts w:ascii="Arial" w:hAnsi="Arial" w:cs="Arial"/>
                <w:color w:val="FF0000"/>
                <w:sz w:val="22"/>
              </w:rPr>
            </w:pPr>
            <w:r w:rsidRPr="005A2020">
              <w:rPr>
                <w:rFonts w:ascii="Arial" w:hAnsi="Arial" w:cs="Arial"/>
                <w:sz w:val="22"/>
              </w:rPr>
              <w:t>4- Que ce territoire est borné au sud-ouest par le fief St-Denis, au nord-est par la ligne seigneuriale de St-André, au sud par les terres de la couronne, et au nord par la ligne inégale de démarcation entre la seconde</w:t>
            </w:r>
            <w:r w:rsidRPr="005A2020">
              <w:rPr>
                <w:rFonts w:ascii="Arial" w:hAnsi="Arial" w:cs="Arial"/>
                <w:i/>
                <w:iCs/>
                <w:sz w:val="22"/>
              </w:rPr>
              <w:t xml:space="preserve"> </w:t>
            </w:r>
            <w:r w:rsidRPr="005A2020">
              <w:rPr>
                <w:rFonts w:ascii="Arial" w:hAnsi="Arial" w:cs="Arial"/>
                <w:sz w:val="22"/>
              </w:rPr>
              <w:t>et la troisième concession"</w:t>
            </w:r>
            <w:r w:rsidR="002336DD">
              <w:rPr>
                <w:rFonts w:ascii="Arial" w:hAnsi="Arial" w:cs="Arial"/>
                <w:sz w:val="22"/>
              </w:rPr>
              <w:t xml:space="preserve">. </w:t>
            </w:r>
          </w:p>
          <w:p w:rsidR="005D5F98" w:rsidRPr="005A2020" w:rsidRDefault="005D5F98" w:rsidP="005D5F98">
            <w:pPr>
              <w:widowControl w:val="0"/>
              <w:autoSpaceDE w:val="0"/>
              <w:autoSpaceDN w:val="0"/>
              <w:adjustRightInd w:val="0"/>
              <w:spacing w:before="67" w:line="276" w:lineRule="auto"/>
              <w:jc w:val="both"/>
              <w:rPr>
                <w:rFonts w:ascii="Arial" w:hAnsi="Arial" w:cs="Arial"/>
                <w:sz w:val="22"/>
              </w:rPr>
            </w:pPr>
            <w:r w:rsidRPr="005A2020">
              <w:rPr>
                <w:rFonts w:ascii="Arial" w:hAnsi="Arial" w:cs="Arial"/>
                <w:sz w:val="22"/>
              </w:rPr>
              <w:t>5- Que les terres de la troisième concession sont de quarante arpents, celles de la quatrième aussi de quarante arpents, et quelques unes de cinquante, celles de la cinquième de quarante arpents et</w:t>
            </w:r>
            <w:r w:rsidR="005A2020" w:rsidRPr="005A2020">
              <w:rPr>
                <w:rFonts w:ascii="Arial" w:hAnsi="Arial" w:cs="Arial"/>
                <w:sz w:val="22"/>
              </w:rPr>
              <w:t xml:space="preserve">  </w:t>
            </w:r>
            <w:r w:rsidRPr="005A2020">
              <w:rPr>
                <w:rFonts w:ascii="Arial" w:hAnsi="Arial" w:cs="Arial"/>
                <w:sz w:val="22"/>
              </w:rPr>
              <w:t>quelques unes de vingt-huit arpents.</w:t>
            </w:r>
          </w:p>
          <w:p w:rsidR="005D5F98" w:rsidRPr="005A2020" w:rsidRDefault="005D5F98" w:rsidP="005D5F98">
            <w:pPr>
              <w:widowControl w:val="0"/>
              <w:autoSpaceDE w:val="0"/>
              <w:autoSpaceDN w:val="0"/>
              <w:adjustRightInd w:val="0"/>
              <w:spacing w:line="276" w:lineRule="auto"/>
              <w:jc w:val="both"/>
              <w:rPr>
                <w:rFonts w:ascii="Arial" w:hAnsi="Arial" w:cs="Arial"/>
                <w:sz w:val="22"/>
              </w:rPr>
            </w:pPr>
            <w:r w:rsidRPr="005A2020">
              <w:rPr>
                <w:rFonts w:ascii="Arial" w:hAnsi="Arial" w:cs="Arial"/>
                <w:sz w:val="22"/>
              </w:rPr>
              <w:lastRenderedPageBreak/>
              <w:t>6- Que la troisième concession est toute concédée et les concessionnaire y tiennent feu et lieu, que la quatrième concession est toute concédée et quarante habitants y tiennent feu et lieu, que la cinquième concession est aussi toute concédée, mais qu'il n'y a pas encore de tenant feu et lieu.</w:t>
            </w:r>
          </w:p>
          <w:p w:rsidR="005D5F98" w:rsidRPr="005A2020" w:rsidRDefault="005D5F98" w:rsidP="005D5F98">
            <w:pPr>
              <w:widowControl w:val="0"/>
              <w:autoSpaceDE w:val="0"/>
              <w:autoSpaceDN w:val="0"/>
              <w:adjustRightInd w:val="0"/>
              <w:spacing w:before="67" w:line="276" w:lineRule="auto"/>
              <w:jc w:val="both"/>
              <w:rPr>
                <w:rFonts w:ascii="Arial" w:hAnsi="Arial" w:cs="Arial"/>
                <w:sz w:val="22"/>
              </w:rPr>
            </w:pPr>
            <w:r w:rsidRPr="005A2020">
              <w:rPr>
                <w:rFonts w:ascii="Arial" w:hAnsi="Arial" w:cs="Arial"/>
                <w:sz w:val="22"/>
              </w:rPr>
              <w:t>7- Qu'il y a dans ce territoire, cinquante deux emplacements (52 emplacements) déjà habités.</w:t>
            </w:r>
          </w:p>
          <w:p w:rsidR="005D5F98" w:rsidRPr="005A2020" w:rsidRDefault="005D5F98" w:rsidP="005D5F98">
            <w:pPr>
              <w:widowControl w:val="0"/>
              <w:autoSpaceDE w:val="0"/>
              <w:autoSpaceDN w:val="0"/>
              <w:adjustRightInd w:val="0"/>
              <w:spacing w:before="67" w:line="276" w:lineRule="auto"/>
              <w:jc w:val="both"/>
              <w:rPr>
                <w:rFonts w:ascii="Arial" w:hAnsi="Arial" w:cs="Arial"/>
                <w:sz w:val="22"/>
              </w:rPr>
            </w:pPr>
            <w:r w:rsidRPr="005A2020">
              <w:rPr>
                <w:rFonts w:ascii="Arial" w:hAnsi="Arial" w:cs="Arial"/>
                <w:sz w:val="22"/>
              </w:rPr>
              <w:t>8- Que ce territoire contient pour le présent environ cent quatre-vingts habitants (180 habitants) et environ deux cent quarante (240) pour l'avenir.</w:t>
            </w:r>
          </w:p>
          <w:p w:rsidR="005D5F98" w:rsidRPr="005A2020" w:rsidRDefault="005D5F98" w:rsidP="005D5F98">
            <w:pPr>
              <w:widowControl w:val="0"/>
              <w:autoSpaceDE w:val="0"/>
              <w:autoSpaceDN w:val="0"/>
              <w:adjustRightInd w:val="0"/>
              <w:spacing w:before="67" w:line="276" w:lineRule="auto"/>
              <w:jc w:val="both"/>
              <w:rPr>
                <w:rFonts w:ascii="Arial" w:hAnsi="Arial" w:cs="Arial"/>
                <w:sz w:val="22"/>
              </w:rPr>
            </w:pPr>
            <w:r w:rsidRPr="005A2020">
              <w:rPr>
                <w:rFonts w:ascii="Arial" w:hAnsi="Arial" w:cs="Arial"/>
                <w:sz w:val="22"/>
              </w:rPr>
              <w:t>9- Que les habitants présentement établis sur les dites terres pourraient fournir annuellement, par leurs dîmes pour la subsistance d'un prêtre qui leur serait donné, la quantité de quatre cent quatre-vingts minots (480) de froment, soixante (60) minots de poids, soixante-dix (70) d'avoine, deux cents minots d'orge (200), quatre-vingt-dix minots de seigle (90) et cinquante (50) de goudriole.</w:t>
            </w:r>
          </w:p>
          <w:p w:rsidR="005D5F98" w:rsidRPr="005A2020" w:rsidRDefault="005D5F98" w:rsidP="005D5F98">
            <w:pPr>
              <w:widowControl w:val="0"/>
              <w:autoSpaceDE w:val="0"/>
              <w:autoSpaceDN w:val="0"/>
              <w:adjustRightInd w:val="0"/>
              <w:spacing w:before="67" w:line="276" w:lineRule="auto"/>
              <w:jc w:val="both"/>
              <w:rPr>
                <w:rFonts w:ascii="Arial" w:hAnsi="Arial" w:cs="Arial"/>
                <w:sz w:val="22"/>
              </w:rPr>
            </w:pPr>
            <w:r w:rsidRPr="005A2020">
              <w:rPr>
                <w:rFonts w:ascii="Arial" w:hAnsi="Arial" w:cs="Arial"/>
                <w:sz w:val="22"/>
              </w:rPr>
              <w:t>10- Que ce territoire renferme une population de dix neuf cent quatre âmes (1904 âmes) et mille cinquante communiants (1050 comm), ce qui ne peut qu'augmenter vu les terres concédées et non encore habitées.</w:t>
            </w:r>
          </w:p>
          <w:p w:rsidR="005D5F98" w:rsidRPr="005A2020" w:rsidRDefault="005D5F98" w:rsidP="005D5F98">
            <w:pPr>
              <w:widowControl w:val="0"/>
              <w:autoSpaceDE w:val="0"/>
              <w:autoSpaceDN w:val="0"/>
              <w:adjustRightInd w:val="0"/>
              <w:spacing w:before="67" w:line="276" w:lineRule="auto"/>
              <w:jc w:val="both"/>
              <w:rPr>
                <w:rFonts w:ascii="Arial" w:hAnsi="Arial" w:cs="Arial"/>
                <w:sz w:val="22"/>
              </w:rPr>
            </w:pPr>
            <w:r w:rsidRPr="005A2020">
              <w:rPr>
                <w:rFonts w:ascii="Arial" w:hAnsi="Arial" w:cs="Arial"/>
                <w:sz w:val="22"/>
              </w:rPr>
              <w:t>11- Que le territoire susmentionné fait partie de la paroisse de St-Louis de Kamouraska, érigée par les anciens Évêques de ce pays, dont l'existence, avait été civilement reconnue par le règlement de 1721 approuvé par arrêt du conseil d'état de sa Majesté très Chrétienne du 3 mars 1722.</w:t>
            </w:r>
          </w:p>
          <w:p w:rsidR="005A2020" w:rsidRDefault="005D5F98" w:rsidP="005D5F98">
            <w:pPr>
              <w:widowControl w:val="0"/>
              <w:autoSpaceDE w:val="0"/>
              <w:autoSpaceDN w:val="0"/>
              <w:adjustRightInd w:val="0"/>
              <w:spacing w:line="276" w:lineRule="auto"/>
              <w:jc w:val="both"/>
              <w:rPr>
                <w:rFonts w:ascii="Arial" w:hAnsi="Arial" w:cs="Arial"/>
              </w:rPr>
            </w:pPr>
            <w:r w:rsidRPr="005A2020">
              <w:rPr>
                <w:rFonts w:ascii="Arial" w:hAnsi="Arial" w:cs="Arial"/>
                <w:sz w:val="22"/>
              </w:rPr>
              <w:t xml:space="preserve">12-, Que la distance de dix milles et demi </w:t>
            </w:r>
            <w:r w:rsidRPr="005A2020">
              <w:rPr>
                <w:rFonts w:ascii="Arial" w:hAnsi="Arial" w:cs="Arial"/>
                <w:i/>
                <w:iCs/>
                <w:sz w:val="22"/>
              </w:rPr>
              <w:t xml:space="preserve">(10V2) </w:t>
            </w:r>
            <w:r w:rsidRPr="005A2020">
              <w:rPr>
                <w:rFonts w:ascii="Arial" w:hAnsi="Arial" w:cs="Arial"/>
                <w:sz w:val="22"/>
              </w:rPr>
              <w:t>ou la plupart d'entre eux se trouvant de l'église de St-Louis de Kamouraska dont ils ont fait partie jusqu'à présent, la difficulté que leur présentent les chemins surtout le printemps et l'automne, la presqu'impossibilité d'envoyer d'aussi loin leurs enfants aux instructions chrétiennes, d'y transporter leurs nouveaux nés pour le baptême, leurs défunts pour la sépulture et de s'y rendre aux mêmes régulièrement pour accomplir leurs devoirs religieux, sont de puissants motifs qui leur font sentir depuis longtemps le besoin de former une paroisse à part. De tous lesquels dires, réponses et allégués des dits habitants qui n'ont été contraints de personnes</w:t>
            </w:r>
            <w:r w:rsidRPr="005D5F98">
              <w:rPr>
                <w:rFonts w:ascii="Arial" w:hAnsi="Arial" w:cs="Arial"/>
              </w:rPr>
              <w:t>.</w:t>
            </w:r>
          </w:p>
          <w:p w:rsidR="005A2020" w:rsidRDefault="005A2020" w:rsidP="005D5F98">
            <w:pPr>
              <w:widowControl w:val="0"/>
              <w:autoSpaceDE w:val="0"/>
              <w:autoSpaceDN w:val="0"/>
              <w:adjustRightInd w:val="0"/>
              <w:spacing w:line="276" w:lineRule="auto"/>
              <w:jc w:val="both"/>
              <w:rPr>
                <w:rFonts w:ascii="Arial" w:hAnsi="Arial" w:cs="Arial"/>
              </w:rPr>
            </w:pPr>
          </w:p>
          <w:p w:rsidR="005D5F98" w:rsidRPr="005D5F98" w:rsidRDefault="005D5F98" w:rsidP="005D5F98">
            <w:pPr>
              <w:widowControl w:val="0"/>
              <w:autoSpaceDE w:val="0"/>
              <w:autoSpaceDN w:val="0"/>
              <w:adjustRightInd w:val="0"/>
              <w:spacing w:line="276" w:lineRule="auto"/>
              <w:jc w:val="both"/>
              <w:rPr>
                <w:rFonts w:ascii="Arial" w:hAnsi="Arial" w:cs="Arial"/>
              </w:rPr>
            </w:pPr>
            <w:r w:rsidRPr="005D5F98">
              <w:rPr>
                <w:rFonts w:ascii="Arial" w:hAnsi="Arial" w:cs="Arial"/>
              </w:rPr>
              <w:t>J'ai dressé le présent procès verbal, de commodo et incommodo*, pour être rapporté au dit Seigneur Évêque, et par lui ordonné ce que de raison" En foi de quoi, j'ai signé le présent double au dit lieu de Kamouraska avec les Sieurs Amable Dion</w:t>
            </w:r>
            <w:r w:rsidRPr="005D5F98">
              <w:rPr>
                <w:rFonts w:ascii="Arial" w:hAnsi="Arial" w:cs="Arial"/>
              </w:rPr>
              <w:softHyphen/>
              <w:t>ne, Ecuyer, Richard Fortier médecin, Edouard Marquis et Augustin Landry cultivateurs, témoins.</w:t>
            </w:r>
          </w:p>
          <w:p w:rsidR="005D5F98" w:rsidRPr="005D5F98" w:rsidRDefault="00276126" w:rsidP="005D5F98">
            <w:pPr>
              <w:widowControl w:val="0"/>
              <w:autoSpaceDE w:val="0"/>
              <w:autoSpaceDN w:val="0"/>
              <w:adjustRightInd w:val="0"/>
              <w:spacing w:line="276" w:lineRule="auto"/>
              <w:ind w:firstLine="207"/>
              <w:jc w:val="both"/>
              <w:rPr>
                <w:rFonts w:ascii="Arial" w:hAnsi="Arial" w:cs="Arial"/>
              </w:rPr>
            </w:pPr>
            <w:r>
              <w:rPr>
                <w:rFonts w:ascii="Arial" w:hAnsi="Arial" w:cs="Arial"/>
                <w:noProof/>
              </w:rPr>
              <w:drawing>
                <wp:anchor distT="0" distB="0" distL="114300" distR="114300" simplePos="0" relativeHeight="251659264" behindDoc="0" locked="0" layoutInCell="1" allowOverlap="1">
                  <wp:simplePos x="0" y="0"/>
                  <wp:positionH relativeFrom="column">
                    <wp:posOffset>3539490</wp:posOffset>
                  </wp:positionH>
                  <wp:positionV relativeFrom="paragraph">
                    <wp:posOffset>117475</wp:posOffset>
                  </wp:positionV>
                  <wp:extent cx="3059430" cy="1925320"/>
                  <wp:effectExtent l="0" t="0" r="7620" b="0"/>
                  <wp:wrapThrough wrapText="bothSides">
                    <wp:wrapPolygon edited="0">
                      <wp:start x="0" y="0"/>
                      <wp:lineTo x="0" y="21372"/>
                      <wp:lineTo x="21519" y="21372"/>
                      <wp:lineTo x="21519" y="0"/>
                      <wp:lineTo x="0" y="0"/>
                    </wp:wrapPolygon>
                  </wp:wrapThrough>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st-p.jpg"/>
                          <pic:cNvPicPr/>
                        </pic:nvPicPr>
                        <pic:blipFill>
                          <a:blip r:embed="rId14">
                            <a:extLst>
                              <a:ext uri="{28A0092B-C50C-407E-A947-70E740481C1C}">
                                <a14:useLocalDpi xmlns:a14="http://schemas.microsoft.com/office/drawing/2010/main" val="0"/>
                              </a:ext>
                            </a:extLst>
                          </a:blip>
                          <a:stretch>
                            <a:fillRect/>
                          </a:stretch>
                        </pic:blipFill>
                        <pic:spPr>
                          <a:xfrm>
                            <a:off x="0" y="0"/>
                            <a:ext cx="3059430" cy="1925320"/>
                          </a:xfrm>
                          <a:prstGeom prst="rect">
                            <a:avLst/>
                          </a:prstGeom>
                        </pic:spPr>
                      </pic:pic>
                    </a:graphicData>
                  </a:graphic>
                  <wp14:sizeRelH relativeFrom="margin">
                    <wp14:pctWidth>0</wp14:pctWidth>
                  </wp14:sizeRelH>
                  <wp14:sizeRelV relativeFrom="margin">
                    <wp14:pctHeight>0</wp14:pctHeight>
                  </wp14:sizeRelV>
                </wp:anchor>
              </w:drawing>
            </w:r>
          </w:p>
          <w:p w:rsidR="005D5F98" w:rsidRPr="005A2020" w:rsidRDefault="005D5F98" w:rsidP="00276126">
            <w:pPr>
              <w:widowControl w:val="0"/>
              <w:tabs>
                <w:tab w:val="left" w:pos="3065"/>
              </w:tabs>
              <w:autoSpaceDE w:val="0"/>
              <w:autoSpaceDN w:val="0"/>
              <w:adjustRightInd w:val="0"/>
              <w:spacing w:line="276" w:lineRule="auto"/>
              <w:jc w:val="both"/>
              <w:rPr>
                <w:rFonts w:ascii="Arial" w:hAnsi="Arial" w:cs="Arial"/>
                <w:sz w:val="22"/>
              </w:rPr>
            </w:pPr>
            <w:r w:rsidRPr="005A2020">
              <w:rPr>
                <w:rFonts w:ascii="Arial" w:hAnsi="Arial" w:cs="Arial"/>
                <w:sz w:val="22"/>
              </w:rPr>
              <w:t xml:space="preserve"> (Signé) R. A. Fortier. A. Dionne, Ed. L. Marquis, Auguste Landry, P, Viau ptre,</w:t>
            </w:r>
            <w:r w:rsidR="00276126" w:rsidRPr="005A2020">
              <w:rPr>
                <w:rFonts w:ascii="Arial" w:hAnsi="Arial" w:cs="Arial"/>
                <w:sz w:val="22"/>
              </w:rPr>
              <w:t xml:space="preserve"> </w:t>
            </w:r>
            <w:r w:rsidRPr="005A2020">
              <w:rPr>
                <w:rFonts w:ascii="Arial" w:hAnsi="Arial" w:cs="Arial"/>
                <w:sz w:val="22"/>
              </w:rPr>
              <w:t>Pour vraie copie. C.F. Cazeau.</w:t>
            </w:r>
          </w:p>
          <w:p w:rsidR="005A2020" w:rsidRDefault="005A2020" w:rsidP="005D5F98">
            <w:pPr>
              <w:widowControl w:val="0"/>
              <w:autoSpaceDE w:val="0"/>
              <w:autoSpaceDN w:val="0"/>
              <w:adjustRightInd w:val="0"/>
              <w:spacing w:line="276" w:lineRule="auto"/>
              <w:jc w:val="both"/>
              <w:rPr>
                <w:rFonts w:ascii="Arial" w:hAnsi="Arial" w:cs="Arial"/>
                <w:sz w:val="22"/>
              </w:rPr>
            </w:pPr>
          </w:p>
          <w:p w:rsidR="005D5F98" w:rsidRPr="005A2020" w:rsidRDefault="005D5F98" w:rsidP="005D5F98">
            <w:pPr>
              <w:widowControl w:val="0"/>
              <w:autoSpaceDE w:val="0"/>
              <w:autoSpaceDN w:val="0"/>
              <w:adjustRightInd w:val="0"/>
              <w:spacing w:line="276" w:lineRule="auto"/>
              <w:jc w:val="both"/>
              <w:rPr>
                <w:rFonts w:ascii="Arial" w:hAnsi="Arial" w:cs="Arial"/>
                <w:sz w:val="22"/>
              </w:rPr>
            </w:pPr>
            <w:r w:rsidRPr="005A2020">
              <w:rPr>
                <w:rFonts w:ascii="Arial" w:hAnsi="Arial" w:cs="Arial"/>
                <w:sz w:val="22"/>
              </w:rPr>
              <w:t>Référence : 1827-1977 Saint-Pascal se raconte</w:t>
            </w:r>
          </w:p>
          <w:p w:rsidR="005D5F98" w:rsidRPr="005A2020" w:rsidRDefault="005D5F98" w:rsidP="005D5F98">
            <w:pPr>
              <w:widowControl w:val="0"/>
              <w:autoSpaceDE w:val="0"/>
              <w:autoSpaceDN w:val="0"/>
              <w:adjustRightInd w:val="0"/>
              <w:spacing w:line="276" w:lineRule="auto"/>
              <w:jc w:val="both"/>
              <w:rPr>
                <w:rFonts w:ascii="Arial" w:hAnsi="Arial" w:cs="Arial"/>
                <w:sz w:val="22"/>
              </w:rPr>
            </w:pPr>
          </w:p>
          <w:p w:rsidR="005D5F98" w:rsidRPr="005A2020" w:rsidRDefault="005D5F98" w:rsidP="005D5F98">
            <w:pPr>
              <w:widowControl w:val="0"/>
              <w:autoSpaceDE w:val="0"/>
              <w:autoSpaceDN w:val="0"/>
              <w:adjustRightInd w:val="0"/>
              <w:spacing w:line="276" w:lineRule="auto"/>
              <w:jc w:val="both"/>
              <w:rPr>
                <w:rFonts w:ascii="Arial" w:hAnsi="Arial" w:cs="Arial"/>
                <w:color w:val="000000"/>
                <w:sz w:val="22"/>
                <w:shd w:val="clear" w:color="auto" w:fill="FFFFFF"/>
              </w:rPr>
            </w:pPr>
            <w:r w:rsidRPr="005A2020">
              <w:rPr>
                <w:rFonts w:ascii="Arial" w:hAnsi="Arial" w:cs="Arial"/>
                <w:sz w:val="22"/>
              </w:rPr>
              <w:t>*commodo et incommodo</w:t>
            </w:r>
            <w:r w:rsidRPr="005A2020">
              <w:rPr>
                <w:rFonts w:ascii="Arial" w:hAnsi="Arial" w:cs="Arial"/>
                <w:color w:val="000000"/>
                <w:sz w:val="22"/>
                <w:shd w:val="clear" w:color="auto" w:fill="FFFFFF"/>
              </w:rPr>
              <w:t xml:space="preserve"> </w:t>
            </w:r>
            <w:r w:rsidRPr="005A2020">
              <w:rPr>
                <w:rFonts w:ascii="Arial" w:hAnsi="Arial" w:cs="Arial"/>
                <w:color w:val="000000"/>
                <w:sz w:val="20"/>
                <w:shd w:val="clear" w:color="auto" w:fill="FFFFFF"/>
              </w:rPr>
              <w:t>relatif à une enquête administrative devant montrer les avantages et les inconvénients d'un projet</w:t>
            </w:r>
          </w:p>
          <w:p w:rsidR="005D5F98" w:rsidRPr="005D5F98" w:rsidRDefault="005D5F98" w:rsidP="005D5F98">
            <w:pPr>
              <w:widowControl w:val="0"/>
              <w:autoSpaceDE w:val="0"/>
              <w:autoSpaceDN w:val="0"/>
              <w:adjustRightInd w:val="0"/>
              <w:spacing w:line="276" w:lineRule="auto"/>
              <w:jc w:val="both"/>
              <w:rPr>
                <w:rFonts w:ascii="Arial" w:hAnsi="Arial" w:cs="Arial"/>
              </w:rPr>
            </w:pPr>
          </w:p>
          <w:p w:rsidR="005D5F98" w:rsidRPr="005D5F98" w:rsidRDefault="005D5F98" w:rsidP="005D5F98">
            <w:pPr>
              <w:pStyle w:val="Default"/>
              <w:spacing w:line="276" w:lineRule="auto"/>
              <w:ind w:left="9" w:hanging="9"/>
              <w:jc w:val="both"/>
              <w:rPr>
                <w:color w:val="auto"/>
              </w:rPr>
            </w:pPr>
          </w:p>
          <w:p w:rsidR="005D5F98" w:rsidRPr="005D5F98" w:rsidRDefault="005D5F98" w:rsidP="005D5F98">
            <w:pPr>
              <w:pStyle w:val="Default"/>
              <w:spacing w:line="276" w:lineRule="auto"/>
              <w:ind w:left="9" w:hanging="9"/>
              <w:jc w:val="both"/>
              <w:rPr>
                <w:b/>
                <w:bCs/>
                <w:color w:val="auto"/>
              </w:rPr>
            </w:pPr>
            <w:r w:rsidRPr="005D5F98">
              <w:rPr>
                <w:b/>
                <w:bCs/>
                <w:color w:val="auto"/>
              </w:rPr>
              <w:softHyphen/>
              <w:t>Saviez-vous</w:t>
            </w:r>
          </w:p>
          <w:p w:rsidR="005D5F98" w:rsidRPr="005D5F98" w:rsidRDefault="005D5F98" w:rsidP="005D5F98">
            <w:pPr>
              <w:pStyle w:val="Default"/>
              <w:spacing w:line="276" w:lineRule="auto"/>
              <w:ind w:left="9" w:hanging="9"/>
              <w:jc w:val="both"/>
              <w:rPr>
                <w:color w:val="auto"/>
              </w:rPr>
            </w:pPr>
            <w:r w:rsidRPr="005D5F98">
              <w:rPr>
                <w:color w:val="auto"/>
              </w:rPr>
              <w:t xml:space="preserve">En août 1839, une requête de quelques habitants du </w:t>
            </w:r>
            <w:r w:rsidRPr="005D5F98">
              <w:rPr>
                <w:b/>
                <w:color w:val="auto"/>
              </w:rPr>
              <w:t>deuxième rang</w:t>
            </w:r>
            <w:r w:rsidRPr="005D5F98">
              <w:rPr>
                <w:color w:val="auto"/>
              </w:rPr>
              <w:t xml:space="preserve"> de Saint-Louis-de- Kamouraska, dans laquelle ils demandent d'être annexés à la paroisse de Saint-Pascal.</w:t>
            </w:r>
          </w:p>
          <w:p w:rsidR="005D5F98" w:rsidRPr="005D5F98" w:rsidRDefault="005D5F98" w:rsidP="005D5F98">
            <w:pPr>
              <w:pStyle w:val="Default"/>
              <w:spacing w:line="276" w:lineRule="auto"/>
              <w:ind w:left="9" w:hanging="9"/>
              <w:jc w:val="both"/>
              <w:rPr>
                <w:color w:val="auto"/>
              </w:rPr>
            </w:pPr>
            <w:r w:rsidRPr="005D5F98">
              <w:rPr>
                <w:color w:val="auto"/>
              </w:rPr>
              <w:t xml:space="preserve">C'est en octobre 1839, qu'un décret permet à quarante habitants de la </w:t>
            </w:r>
            <w:r w:rsidRPr="005D5F98">
              <w:rPr>
                <w:b/>
                <w:color w:val="auto"/>
              </w:rPr>
              <w:t>deuxième concession</w:t>
            </w:r>
            <w:r w:rsidRPr="005D5F98">
              <w:rPr>
                <w:color w:val="auto"/>
              </w:rPr>
              <w:t xml:space="preserve"> de la seigneurie de Kamouraska à s'annexer à la paroisse de Saint-Pascal.</w:t>
            </w:r>
          </w:p>
          <w:p w:rsidR="005A2020" w:rsidRDefault="005A2020" w:rsidP="005D5F98">
            <w:pPr>
              <w:widowControl w:val="0"/>
              <w:autoSpaceDE w:val="0"/>
              <w:autoSpaceDN w:val="0"/>
              <w:adjustRightInd w:val="0"/>
              <w:spacing w:line="276" w:lineRule="auto"/>
              <w:jc w:val="both"/>
              <w:rPr>
                <w:rFonts w:ascii="Arial" w:hAnsi="Arial" w:cs="Arial"/>
              </w:rPr>
            </w:pPr>
          </w:p>
          <w:p w:rsidR="005D5F98" w:rsidRPr="005D5F98" w:rsidRDefault="005D5F98" w:rsidP="005D5F98">
            <w:pPr>
              <w:widowControl w:val="0"/>
              <w:autoSpaceDE w:val="0"/>
              <w:autoSpaceDN w:val="0"/>
              <w:adjustRightInd w:val="0"/>
              <w:spacing w:line="276" w:lineRule="auto"/>
              <w:jc w:val="both"/>
              <w:rPr>
                <w:rFonts w:ascii="Arial" w:hAnsi="Arial" w:cs="Arial"/>
              </w:rPr>
            </w:pPr>
            <w:r w:rsidRPr="005D5F98">
              <w:rPr>
                <w:rFonts w:ascii="Arial" w:hAnsi="Arial" w:cs="Arial"/>
              </w:rPr>
              <w:t>Références : Site Internet des Archives nationales</w:t>
            </w:r>
          </w:p>
          <w:p w:rsidR="005B0569" w:rsidRPr="005D5F98" w:rsidRDefault="005B0569" w:rsidP="004F6136">
            <w:pPr>
              <w:pStyle w:val="NormalWeb"/>
              <w:spacing w:before="0" w:beforeAutospacing="0" w:after="0" w:afterAutospacing="0" w:line="276" w:lineRule="auto"/>
              <w:jc w:val="both"/>
              <w:rPr>
                <w:rStyle w:val="lev"/>
                <w:rFonts w:ascii="Arial" w:hAnsi="Arial" w:cs="Arial"/>
              </w:rPr>
            </w:pPr>
          </w:p>
          <w:p w:rsidR="005B0569" w:rsidRDefault="00FE4C89" w:rsidP="004F6136">
            <w:pPr>
              <w:pStyle w:val="NormalWeb"/>
              <w:spacing w:before="0" w:beforeAutospacing="0" w:after="0" w:afterAutospacing="0" w:line="276" w:lineRule="auto"/>
              <w:jc w:val="both"/>
              <w:rPr>
                <w:rStyle w:val="lev"/>
                <w:rFonts w:ascii="Arial" w:hAnsi="Arial" w:cs="Arial"/>
              </w:rPr>
            </w:pPr>
            <w:r>
              <w:rPr>
                <w:rStyle w:val="lev"/>
                <w:rFonts w:ascii="Arial" w:hAnsi="Arial" w:cs="Arial"/>
              </w:rPr>
              <w:t>L</w:t>
            </w:r>
            <w:r w:rsidR="005B0569">
              <w:rPr>
                <w:rStyle w:val="lev"/>
                <w:rFonts w:ascii="Arial" w:hAnsi="Arial" w:cs="Arial"/>
              </w:rPr>
              <w:t>e 160</w:t>
            </w:r>
            <w:r w:rsidR="005B0569" w:rsidRPr="005B0569">
              <w:rPr>
                <w:rStyle w:val="lev"/>
                <w:rFonts w:ascii="Arial" w:hAnsi="Arial" w:cs="Arial"/>
                <w:vertAlign w:val="superscript"/>
              </w:rPr>
              <w:t>e</w:t>
            </w:r>
            <w:r w:rsidR="005B0569">
              <w:rPr>
                <w:rStyle w:val="lev"/>
                <w:rFonts w:ascii="Arial" w:hAnsi="Arial" w:cs="Arial"/>
              </w:rPr>
              <w:t xml:space="preserve"> anniversaire de l’arrivée du train</w:t>
            </w:r>
            <w:r>
              <w:rPr>
                <w:rStyle w:val="lev"/>
                <w:rFonts w:ascii="Arial" w:hAnsi="Arial" w:cs="Arial"/>
              </w:rPr>
              <w:t xml:space="preserve"> </w:t>
            </w:r>
          </w:p>
          <w:p w:rsidR="005B0569" w:rsidRDefault="00FE4C89" w:rsidP="004F6136">
            <w:pPr>
              <w:pStyle w:val="NormalWeb"/>
              <w:spacing w:before="0" w:beforeAutospacing="0" w:after="0" w:afterAutospacing="0" w:line="276" w:lineRule="auto"/>
              <w:jc w:val="both"/>
              <w:rPr>
                <w:rStyle w:val="lev"/>
                <w:rFonts w:ascii="Arial" w:hAnsi="Arial" w:cs="Arial"/>
              </w:rPr>
            </w:pPr>
            <w:r>
              <w:rPr>
                <w:rFonts w:ascii="Arial" w:hAnsi="Arial" w:cs="Arial"/>
                <w:b/>
                <w:bCs/>
                <w:noProof/>
              </w:rPr>
              <w:drawing>
                <wp:anchor distT="0" distB="0" distL="114300" distR="114300" simplePos="0" relativeHeight="251661312" behindDoc="0" locked="0" layoutInCell="1" allowOverlap="1">
                  <wp:simplePos x="0" y="0"/>
                  <wp:positionH relativeFrom="column">
                    <wp:posOffset>4500245</wp:posOffset>
                  </wp:positionH>
                  <wp:positionV relativeFrom="paragraph">
                    <wp:posOffset>113665</wp:posOffset>
                  </wp:positionV>
                  <wp:extent cx="2272030" cy="1428750"/>
                  <wp:effectExtent l="0" t="0" r="0" b="0"/>
                  <wp:wrapThrough wrapText="bothSides">
                    <wp:wrapPolygon edited="0">
                      <wp:start x="0" y="0"/>
                      <wp:lineTo x="0" y="21312"/>
                      <wp:lineTo x="21371" y="21312"/>
                      <wp:lineTo x="21371" y="0"/>
                      <wp:lineTo x="0" y="0"/>
                    </wp:wrapPolygon>
                  </wp:wrapThrough>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gare.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2272030" cy="142875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b/>
                <w:bCs/>
                <w:noProof/>
              </w:rPr>
              <w:drawing>
                <wp:anchor distT="0" distB="0" distL="114300" distR="114300" simplePos="0" relativeHeight="251660288" behindDoc="0" locked="0" layoutInCell="1" allowOverlap="1">
                  <wp:simplePos x="0" y="0"/>
                  <wp:positionH relativeFrom="column">
                    <wp:posOffset>-68580</wp:posOffset>
                  </wp:positionH>
                  <wp:positionV relativeFrom="paragraph">
                    <wp:posOffset>161290</wp:posOffset>
                  </wp:positionV>
                  <wp:extent cx="1914525" cy="957580"/>
                  <wp:effectExtent l="0" t="0" r="9525" b="0"/>
                  <wp:wrapThrough wrapText="bothSides">
                    <wp:wrapPolygon edited="0">
                      <wp:start x="0" y="0"/>
                      <wp:lineTo x="0" y="21056"/>
                      <wp:lineTo x="21493" y="21056"/>
                      <wp:lineTo x="21493" y="0"/>
                      <wp:lineTo x="0" y="0"/>
                    </wp:wrapPolygon>
                  </wp:wrapThrough>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grand tronc.jpg"/>
                          <pic:cNvPicPr/>
                        </pic:nvPicPr>
                        <pic:blipFill>
                          <a:blip r:embed="rId16">
                            <a:extLst>
                              <a:ext uri="{28A0092B-C50C-407E-A947-70E740481C1C}">
                                <a14:useLocalDpi xmlns:a14="http://schemas.microsoft.com/office/drawing/2010/main" val="0"/>
                              </a:ext>
                            </a:extLst>
                          </a:blip>
                          <a:stretch>
                            <a:fillRect/>
                          </a:stretch>
                        </pic:blipFill>
                        <pic:spPr>
                          <a:xfrm>
                            <a:off x="0" y="0"/>
                            <a:ext cx="1914525" cy="957580"/>
                          </a:xfrm>
                          <a:prstGeom prst="rect">
                            <a:avLst/>
                          </a:prstGeom>
                        </pic:spPr>
                      </pic:pic>
                    </a:graphicData>
                  </a:graphic>
                  <wp14:sizeRelH relativeFrom="margin">
                    <wp14:pctWidth>0</wp14:pctWidth>
                  </wp14:sizeRelH>
                  <wp14:sizeRelV relativeFrom="margin">
                    <wp14:pctHeight>0</wp14:pctHeight>
                  </wp14:sizeRelV>
                </wp:anchor>
              </w:drawing>
            </w:r>
          </w:p>
          <w:p w:rsidR="005B0569" w:rsidRPr="009C450F" w:rsidRDefault="005A2020" w:rsidP="004F6136">
            <w:pPr>
              <w:pStyle w:val="NormalWeb"/>
              <w:spacing w:before="0" w:beforeAutospacing="0" w:after="0" w:afterAutospacing="0" w:line="276" w:lineRule="auto"/>
              <w:jc w:val="both"/>
              <w:rPr>
                <w:rStyle w:val="lev"/>
                <w:rFonts w:ascii="Arial" w:hAnsi="Arial" w:cs="Arial"/>
                <w:b w:val="0"/>
              </w:rPr>
            </w:pPr>
            <w:r w:rsidRPr="009C450F">
              <w:rPr>
                <w:rStyle w:val="lev"/>
                <w:rFonts w:ascii="Arial" w:hAnsi="Arial" w:cs="Arial"/>
                <w:b w:val="0"/>
              </w:rPr>
              <w:t>C’est en 1857 que le train fait son entrée à St-Pascal.  Cette arrivée influencera le portrait socio-é</w:t>
            </w:r>
            <w:r w:rsidR="00356C45">
              <w:rPr>
                <w:rStyle w:val="lev"/>
                <w:rFonts w:ascii="Arial" w:hAnsi="Arial" w:cs="Arial"/>
                <w:b w:val="0"/>
              </w:rPr>
              <w:t>c</w:t>
            </w:r>
            <w:r w:rsidRPr="009C450F">
              <w:rPr>
                <w:rStyle w:val="lev"/>
                <w:rFonts w:ascii="Arial" w:hAnsi="Arial" w:cs="Arial"/>
                <w:b w:val="0"/>
              </w:rPr>
              <w:t>onomique de la paroisse.  Nous vous invitons à lire ou relire notre exposition virtuelle sur le sujet</w:t>
            </w:r>
            <w:r w:rsidR="00FE4C89" w:rsidRPr="009C450F">
              <w:rPr>
                <w:rStyle w:val="lev"/>
                <w:rFonts w:ascii="Arial" w:hAnsi="Arial" w:cs="Arial"/>
                <w:b w:val="0"/>
              </w:rPr>
              <w:t xml:space="preserve"> : </w:t>
            </w:r>
            <w:r w:rsidR="00FE4C89" w:rsidRPr="00476422">
              <w:rPr>
                <w:rStyle w:val="lev"/>
                <w:rFonts w:ascii="Arial" w:hAnsi="Arial" w:cs="Arial"/>
                <w:b w:val="0"/>
                <w:i/>
              </w:rPr>
              <w:t>150 ans d’histoire ferroviaire à St-Pascal de Kamouraska</w:t>
            </w:r>
            <w:r w:rsidR="00FE4C89" w:rsidRPr="009C450F">
              <w:rPr>
                <w:rStyle w:val="lev"/>
                <w:rFonts w:ascii="Arial" w:hAnsi="Arial" w:cs="Arial"/>
                <w:b w:val="0"/>
              </w:rPr>
              <w:t xml:space="preserve"> sur le site www.museevirtuel.ca</w:t>
            </w:r>
          </w:p>
          <w:p w:rsidR="005B0569" w:rsidRPr="009C450F" w:rsidRDefault="005B0569" w:rsidP="004F6136">
            <w:pPr>
              <w:pStyle w:val="NormalWeb"/>
              <w:spacing w:before="0" w:beforeAutospacing="0" w:after="0" w:afterAutospacing="0" w:line="276" w:lineRule="auto"/>
              <w:jc w:val="both"/>
              <w:rPr>
                <w:rStyle w:val="lev"/>
                <w:rFonts w:ascii="Arial" w:hAnsi="Arial" w:cs="Arial"/>
                <w:b w:val="0"/>
              </w:rPr>
            </w:pPr>
          </w:p>
          <w:p w:rsidR="005B0569" w:rsidRDefault="005B0569" w:rsidP="004F6136">
            <w:pPr>
              <w:pStyle w:val="NormalWeb"/>
              <w:spacing w:before="0" w:beforeAutospacing="0" w:after="0" w:afterAutospacing="0" w:line="276" w:lineRule="auto"/>
              <w:jc w:val="both"/>
              <w:rPr>
                <w:rStyle w:val="lev"/>
                <w:rFonts w:ascii="Arial" w:hAnsi="Arial" w:cs="Arial"/>
              </w:rPr>
            </w:pPr>
          </w:p>
          <w:p w:rsidR="005B0569" w:rsidRDefault="005B0569" w:rsidP="004F6136">
            <w:pPr>
              <w:pStyle w:val="NormalWeb"/>
              <w:spacing w:before="0" w:beforeAutospacing="0" w:after="0" w:afterAutospacing="0" w:line="276" w:lineRule="auto"/>
              <w:jc w:val="both"/>
              <w:rPr>
                <w:rStyle w:val="lev"/>
                <w:rFonts w:ascii="Arial" w:hAnsi="Arial" w:cs="Arial"/>
              </w:rPr>
            </w:pPr>
            <w:r>
              <w:rPr>
                <w:rStyle w:val="lev"/>
                <w:rFonts w:ascii="Arial" w:hAnsi="Arial" w:cs="Arial"/>
              </w:rPr>
              <w:t>La 90</w:t>
            </w:r>
            <w:r w:rsidRPr="005B0569">
              <w:rPr>
                <w:rStyle w:val="lev"/>
                <w:rFonts w:ascii="Arial" w:hAnsi="Arial" w:cs="Arial"/>
                <w:vertAlign w:val="superscript"/>
              </w:rPr>
              <w:t>e</w:t>
            </w:r>
            <w:r>
              <w:rPr>
                <w:rStyle w:val="lev"/>
                <w:rFonts w:ascii="Arial" w:hAnsi="Arial" w:cs="Arial"/>
              </w:rPr>
              <w:t xml:space="preserve"> exposition a</w:t>
            </w:r>
            <w:r w:rsidR="00D562B2">
              <w:rPr>
                <w:rStyle w:val="lev"/>
                <w:rFonts w:ascii="Arial" w:hAnsi="Arial" w:cs="Arial"/>
              </w:rPr>
              <w:t>gricole du comté de Kamouraska</w:t>
            </w:r>
          </w:p>
          <w:p w:rsidR="005B0569" w:rsidRDefault="00FE4C89" w:rsidP="004F6136">
            <w:pPr>
              <w:pStyle w:val="NormalWeb"/>
              <w:spacing w:before="0" w:beforeAutospacing="0" w:after="0" w:afterAutospacing="0" w:line="276" w:lineRule="auto"/>
              <w:jc w:val="both"/>
              <w:rPr>
                <w:rStyle w:val="lev"/>
                <w:rFonts w:ascii="Arial" w:hAnsi="Arial" w:cs="Arial"/>
              </w:rPr>
            </w:pPr>
            <w:r>
              <w:rPr>
                <w:rFonts w:ascii="Arial" w:hAnsi="Arial" w:cs="Arial"/>
                <w:bCs/>
                <w:noProof/>
              </w:rPr>
              <w:drawing>
                <wp:anchor distT="0" distB="0" distL="114300" distR="114300" simplePos="0" relativeHeight="251662336" behindDoc="0" locked="0" layoutInCell="1" allowOverlap="1">
                  <wp:simplePos x="0" y="0"/>
                  <wp:positionH relativeFrom="column">
                    <wp:posOffset>4476750</wp:posOffset>
                  </wp:positionH>
                  <wp:positionV relativeFrom="paragraph">
                    <wp:posOffset>154305</wp:posOffset>
                  </wp:positionV>
                  <wp:extent cx="2250440" cy="1504950"/>
                  <wp:effectExtent l="0" t="0" r="0" b="0"/>
                  <wp:wrapThrough wrapText="bothSides">
                    <wp:wrapPolygon edited="0">
                      <wp:start x="0" y="0"/>
                      <wp:lineTo x="0" y="21327"/>
                      <wp:lineTo x="21393" y="21327"/>
                      <wp:lineTo x="21393" y="0"/>
                      <wp:lineTo x="0" y="0"/>
                    </wp:wrapPolygon>
                  </wp:wrapThrough>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expo1917.jpg"/>
                          <pic:cNvPicPr/>
                        </pic:nvPicPr>
                        <pic:blipFill>
                          <a:blip r:embed="rId17">
                            <a:extLst>
                              <a:ext uri="{28A0092B-C50C-407E-A947-70E740481C1C}">
                                <a14:useLocalDpi xmlns:a14="http://schemas.microsoft.com/office/drawing/2010/main" val="0"/>
                              </a:ext>
                            </a:extLst>
                          </a:blip>
                          <a:stretch>
                            <a:fillRect/>
                          </a:stretch>
                        </pic:blipFill>
                        <pic:spPr>
                          <a:xfrm>
                            <a:off x="0" y="0"/>
                            <a:ext cx="2250440" cy="1504950"/>
                          </a:xfrm>
                          <a:prstGeom prst="rect">
                            <a:avLst/>
                          </a:prstGeom>
                        </pic:spPr>
                      </pic:pic>
                    </a:graphicData>
                  </a:graphic>
                  <wp14:sizeRelH relativeFrom="page">
                    <wp14:pctWidth>0</wp14:pctWidth>
                  </wp14:sizeRelH>
                  <wp14:sizeRelV relativeFrom="page">
                    <wp14:pctHeight>0</wp14:pctHeight>
                  </wp14:sizeRelV>
                </wp:anchor>
              </w:drawing>
            </w:r>
          </w:p>
          <w:p w:rsidR="005B0569" w:rsidRDefault="00D562B2" w:rsidP="004F6136">
            <w:pPr>
              <w:pStyle w:val="NormalWeb"/>
              <w:spacing w:before="0" w:beforeAutospacing="0" w:after="0" w:afterAutospacing="0" w:line="276" w:lineRule="auto"/>
              <w:jc w:val="both"/>
              <w:rPr>
                <w:rStyle w:val="lev"/>
                <w:rFonts w:ascii="Arial" w:hAnsi="Arial" w:cs="Arial"/>
              </w:rPr>
            </w:pPr>
            <w:r w:rsidRPr="003F3180">
              <w:rPr>
                <w:rStyle w:val="lev"/>
                <w:rFonts w:ascii="Arial" w:hAnsi="Arial" w:cs="Arial"/>
                <w:b w:val="0"/>
              </w:rPr>
              <w:t>L’édition de cette année sera la 90</w:t>
            </w:r>
            <w:r w:rsidRPr="003F3180">
              <w:rPr>
                <w:rStyle w:val="lev"/>
                <w:rFonts w:ascii="Arial" w:hAnsi="Arial" w:cs="Arial"/>
                <w:b w:val="0"/>
                <w:vertAlign w:val="superscript"/>
              </w:rPr>
              <w:t>e</w:t>
            </w:r>
            <w:r w:rsidRPr="003F3180">
              <w:rPr>
                <w:rStyle w:val="lev"/>
                <w:rFonts w:ascii="Arial" w:hAnsi="Arial" w:cs="Arial"/>
                <w:b w:val="0"/>
              </w:rPr>
              <w:t>, toutefois il est important de mentionner que site actuel de l’exposition date d’une centaine d’années.  On peut le constater lorsqu’on circule sur la rue Taché et qu’on aperçoit la date de 1917 sur l’ancien pavillon.   Alors pourquoi est-ce la 90</w:t>
            </w:r>
            <w:r w:rsidRPr="003F3180">
              <w:rPr>
                <w:rStyle w:val="lev"/>
                <w:rFonts w:ascii="Arial" w:hAnsi="Arial" w:cs="Arial"/>
                <w:b w:val="0"/>
                <w:vertAlign w:val="superscript"/>
              </w:rPr>
              <w:t>e</w:t>
            </w:r>
            <w:r w:rsidRPr="003F3180">
              <w:rPr>
                <w:rStyle w:val="lev"/>
                <w:rFonts w:ascii="Arial" w:hAnsi="Arial" w:cs="Arial"/>
                <w:b w:val="0"/>
              </w:rPr>
              <w:t xml:space="preserve"> édition si l’édifice, lui, a 100 ans ? Première raison : certaines années, il y avait de</w:t>
            </w:r>
            <w:r w:rsidR="00476422">
              <w:rPr>
                <w:rStyle w:val="lev"/>
                <w:rFonts w:ascii="Arial" w:hAnsi="Arial" w:cs="Arial"/>
                <w:b w:val="0"/>
              </w:rPr>
              <w:t>s</w:t>
            </w:r>
            <w:r w:rsidRPr="003F3180">
              <w:rPr>
                <w:rStyle w:val="lev"/>
                <w:rFonts w:ascii="Arial" w:hAnsi="Arial" w:cs="Arial"/>
                <w:b w:val="0"/>
              </w:rPr>
              <w:t xml:space="preserve"> jugements</w:t>
            </w:r>
            <w:r w:rsidR="00476422">
              <w:rPr>
                <w:rStyle w:val="lev"/>
                <w:rFonts w:ascii="Arial" w:hAnsi="Arial" w:cs="Arial"/>
                <w:b w:val="0"/>
              </w:rPr>
              <w:t xml:space="preserve"> d’animaux</w:t>
            </w:r>
            <w:r w:rsidRPr="003F3180">
              <w:rPr>
                <w:rStyle w:val="lev"/>
                <w:rFonts w:ascii="Arial" w:hAnsi="Arial" w:cs="Arial"/>
                <w:b w:val="0"/>
              </w:rPr>
              <w:t xml:space="preserve">, mais pas d’exposition en tant que telle.  Deuxième raison : </w:t>
            </w:r>
            <w:r w:rsidR="003F3180" w:rsidRPr="003F3180">
              <w:rPr>
                <w:rStyle w:val="lev"/>
                <w:rFonts w:ascii="Arial" w:hAnsi="Arial" w:cs="Arial"/>
                <w:b w:val="0"/>
              </w:rPr>
              <w:t>la guerre et la situation économique du pays ont été des raisons qui ont annulé la tenue de certaines éditions.</w:t>
            </w:r>
            <w:r w:rsidR="00FE4C89">
              <w:rPr>
                <w:rStyle w:val="lev"/>
                <w:rFonts w:ascii="Arial" w:hAnsi="Arial" w:cs="Arial"/>
                <w:b w:val="0"/>
              </w:rPr>
              <w:t xml:space="preserve">  </w:t>
            </w:r>
          </w:p>
          <w:p w:rsidR="00FE4C89" w:rsidRDefault="00FE4C89" w:rsidP="005D5F98">
            <w:pPr>
              <w:pStyle w:val="NormalWeb"/>
              <w:spacing w:before="0" w:beforeAutospacing="0" w:after="0" w:afterAutospacing="0" w:line="276" w:lineRule="auto"/>
              <w:jc w:val="both"/>
              <w:rPr>
                <w:rStyle w:val="lev"/>
                <w:rFonts w:ascii="Arial" w:hAnsi="Arial" w:cs="Arial"/>
              </w:rPr>
            </w:pPr>
          </w:p>
          <w:p w:rsidR="008F747F" w:rsidRPr="005D5F98" w:rsidRDefault="008F747F" w:rsidP="005D5F98">
            <w:pPr>
              <w:pStyle w:val="NormalWeb"/>
              <w:spacing w:before="0" w:beforeAutospacing="0" w:after="0" w:afterAutospacing="0" w:line="276" w:lineRule="auto"/>
              <w:jc w:val="both"/>
              <w:rPr>
                <w:rStyle w:val="lev"/>
                <w:rFonts w:ascii="Arial" w:hAnsi="Arial" w:cs="Arial"/>
              </w:rPr>
            </w:pPr>
            <w:r w:rsidRPr="005D5F98">
              <w:rPr>
                <w:rStyle w:val="lev"/>
                <w:rFonts w:ascii="Arial" w:hAnsi="Arial" w:cs="Arial"/>
              </w:rPr>
              <w:t>Le 375</w:t>
            </w:r>
            <w:r w:rsidRPr="005D5F98">
              <w:rPr>
                <w:rStyle w:val="lev"/>
                <w:rFonts w:ascii="Arial" w:hAnsi="Arial" w:cs="Arial"/>
                <w:vertAlign w:val="superscript"/>
              </w:rPr>
              <w:t>e</w:t>
            </w:r>
            <w:r w:rsidRPr="005D5F98">
              <w:rPr>
                <w:rStyle w:val="lev"/>
                <w:rFonts w:ascii="Arial" w:hAnsi="Arial" w:cs="Arial"/>
              </w:rPr>
              <w:t xml:space="preserve"> de Montréal</w:t>
            </w:r>
          </w:p>
          <w:p w:rsidR="008F747F" w:rsidRPr="005D5F98" w:rsidRDefault="008F747F" w:rsidP="005D5F98">
            <w:pPr>
              <w:pStyle w:val="NormalWeb"/>
              <w:spacing w:before="0" w:beforeAutospacing="0" w:after="0" w:afterAutospacing="0" w:line="276" w:lineRule="auto"/>
              <w:jc w:val="both"/>
              <w:rPr>
                <w:rStyle w:val="lev"/>
                <w:rFonts w:ascii="Arial" w:hAnsi="Arial" w:cs="Arial"/>
              </w:rPr>
            </w:pPr>
          </w:p>
          <w:p w:rsidR="00476422" w:rsidRDefault="00476422" w:rsidP="005D5F98">
            <w:pPr>
              <w:pStyle w:val="NormalWeb"/>
              <w:shd w:val="clear" w:color="auto" w:fill="FFFFFF"/>
              <w:spacing w:before="120" w:beforeAutospacing="0" w:after="120" w:afterAutospacing="0" w:line="276" w:lineRule="auto"/>
              <w:rPr>
                <w:rStyle w:val="citation"/>
                <w:rFonts w:ascii="Arial" w:hAnsi="Arial" w:cs="Arial"/>
              </w:rPr>
            </w:pPr>
            <w:r>
              <w:rPr>
                <w:rFonts w:ascii="Arial" w:hAnsi="Arial" w:cs="Arial"/>
                <w:noProof/>
              </w:rPr>
              <w:drawing>
                <wp:anchor distT="0" distB="0" distL="114300" distR="114300" simplePos="0" relativeHeight="251663360" behindDoc="0" locked="0" layoutInCell="1" allowOverlap="1">
                  <wp:simplePos x="0" y="0"/>
                  <wp:positionH relativeFrom="column">
                    <wp:posOffset>5234940</wp:posOffset>
                  </wp:positionH>
                  <wp:positionV relativeFrom="paragraph">
                    <wp:posOffset>626745</wp:posOffset>
                  </wp:positionV>
                  <wp:extent cx="1360170" cy="2006015"/>
                  <wp:effectExtent l="0" t="0" r="0" b="0"/>
                  <wp:wrapThrough wrapText="bothSides">
                    <wp:wrapPolygon edited="0">
                      <wp:start x="0" y="0"/>
                      <wp:lineTo x="0" y="21333"/>
                      <wp:lineTo x="21176" y="21333"/>
                      <wp:lineTo x="21176" y="0"/>
                      <wp:lineTo x="0" y="0"/>
                    </wp:wrapPolygon>
                  </wp:wrapThrough>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240px-St.JamesSt.-Montreal_-1910.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360170" cy="2006015"/>
                          </a:xfrm>
                          <a:prstGeom prst="rect">
                            <a:avLst/>
                          </a:prstGeom>
                        </pic:spPr>
                      </pic:pic>
                    </a:graphicData>
                  </a:graphic>
                  <wp14:sizeRelH relativeFrom="page">
                    <wp14:pctWidth>0</wp14:pctWidth>
                  </wp14:sizeRelH>
                  <wp14:sizeRelV relativeFrom="page">
                    <wp14:pctHeight>0</wp14:pctHeight>
                  </wp14:sizeRelV>
                </wp:anchor>
              </w:drawing>
            </w:r>
            <w:r w:rsidR="008F747F" w:rsidRPr="005D5F98">
              <w:rPr>
                <w:rFonts w:ascii="Arial" w:hAnsi="Arial" w:cs="Arial"/>
              </w:rPr>
              <w:t>La ville de Montréal tient son nom de l'</w:t>
            </w:r>
            <w:hyperlink r:id="rId19" w:tooltip="Île de Montréal" w:history="1">
              <w:r w:rsidR="008F747F" w:rsidRPr="005D5F98">
                <w:rPr>
                  <w:rStyle w:val="Lienhypertexte"/>
                  <w:rFonts w:ascii="Arial" w:hAnsi="Arial" w:cs="Arial"/>
                  <w:color w:val="auto"/>
                  <w:u w:val="none"/>
                </w:rPr>
                <w:t>Île de Montréal</w:t>
              </w:r>
            </w:hyperlink>
            <w:r w:rsidR="008F747F" w:rsidRPr="005D5F98">
              <w:rPr>
                <w:rFonts w:ascii="Arial" w:hAnsi="Arial" w:cs="Arial"/>
              </w:rPr>
              <w:t>, qui fut ainsi nommée en raison du</w:t>
            </w:r>
            <w:r w:rsidR="008F747F" w:rsidRPr="005D5F98">
              <w:rPr>
                <w:rStyle w:val="apple-converted-space"/>
                <w:rFonts w:ascii="Arial" w:hAnsi="Arial" w:cs="Arial"/>
              </w:rPr>
              <w:t> </w:t>
            </w:r>
            <w:hyperlink r:id="rId20" w:tooltip="Mont Royal" w:history="1">
              <w:r w:rsidR="008F747F" w:rsidRPr="005D5F98">
                <w:rPr>
                  <w:rStyle w:val="Lienhypertexte"/>
                  <w:rFonts w:ascii="Arial" w:hAnsi="Arial" w:cs="Arial"/>
                  <w:color w:val="auto"/>
                  <w:u w:val="none"/>
                </w:rPr>
                <w:t>mont Royal</w:t>
              </w:r>
            </w:hyperlink>
            <w:r w:rsidR="008F747F" w:rsidRPr="005D5F98">
              <w:rPr>
                <w:rFonts w:ascii="Arial" w:hAnsi="Arial" w:cs="Arial"/>
              </w:rPr>
              <w:t>, la montagne au centre de l'Île. En effet, en</w:t>
            </w:r>
            <w:r w:rsidR="008F747F" w:rsidRPr="005D5F98">
              <w:rPr>
                <w:rStyle w:val="apple-converted-space"/>
                <w:rFonts w:ascii="Arial" w:hAnsi="Arial" w:cs="Arial"/>
              </w:rPr>
              <w:t> </w:t>
            </w:r>
            <w:hyperlink r:id="rId21" w:tooltip="1535" w:history="1">
              <w:r w:rsidR="008F747F" w:rsidRPr="005D5F98">
                <w:rPr>
                  <w:rStyle w:val="Lienhypertexte"/>
                  <w:rFonts w:ascii="Arial" w:hAnsi="Arial" w:cs="Arial"/>
                  <w:color w:val="auto"/>
                  <w:u w:val="none"/>
                </w:rPr>
                <w:t>1535</w:t>
              </w:r>
            </w:hyperlink>
            <w:r w:rsidR="008F747F" w:rsidRPr="005D5F98">
              <w:rPr>
                <w:rFonts w:ascii="Arial" w:hAnsi="Arial" w:cs="Arial"/>
              </w:rPr>
              <w:t>, l'explorateur</w:t>
            </w:r>
            <w:r w:rsidR="008F747F" w:rsidRPr="005D5F98">
              <w:rPr>
                <w:rStyle w:val="apple-converted-space"/>
                <w:rFonts w:ascii="Arial" w:hAnsi="Arial" w:cs="Arial"/>
              </w:rPr>
              <w:t> </w:t>
            </w:r>
            <w:hyperlink r:id="rId22" w:tooltip="Jacques Cartier" w:history="1">
              <w:r w:rsidR="008F747F" w:rsidRPr="005D5F98">
                <w:rPr>
                  <w:rStyle w:val="Lienhypertexte"/>
                  <w:rFonts w:ascii="Arial" w:hAnsi="Arial" w:cs="Arial"/>
                  <w:color w:val="auto"/>
                  <w:u w:val="none"/>
                </w:rPr>
                <w:t>Jacques Cartier</w:t>
              </w:r>
            </w:hyperlink>
            <w:r w:rsidR="008F747F" w:rsidRPr="005D5F98">
              <w:rPr>
                <w:rStyle w:val="apple-converted-space"/>
                <w:rFonts w:ascii="Arial" w:hAnsi="Arial" w:cs="Arial"/>
              </w:rPr>
              <w:t> </w:t>
            </w:r>
            <w:r w:rsidR="008F747F" w:rsidRPr="005D5F98">
              <w:rPr>
                <w:rFonts w:ascii="Arial" w:hAnsi="Arial" w:cs="Arial"/>
              </w:rPr>
              <w:t>avait nommé la montagne</w:t>
            </w:r>
            <w:r w:rsidR="008F747F" w:rsidRPr="005D5F98">
              <w:rPr>
                <w:rStyle w:val="apple-converted-space"/>
                <w:rFonts w:ascii="Arial" w:hAnsi="Arial" w:cs="Arial"/>
              </w:rPr>
              <w:t> </w:t>
            </w:r>
            <w:hyperlink r:id="rId23" w:tooltip="Mont Royal" w:history="1">
              <w:r w:rsidR="008F747F" w:rsidRPr="005D5F98">
                <w:rPr>
                  <w:rStyle w:val="Lienhypertexte"/>
                  <w:rFonts w:ascii="Arial" w:hAnsi="Arial" w:cs="Arial"/>
                  <w:i/>
                  <w:iCs/>
                  <w:color w:val="auto"/>
                  <w:u w:val="none"/>
                </w:rPr>
                <w:t>Mons realis</w:t>
              </w:r>
              <w:r w:rsidR="008F747F" w:rsidRPr="005D5F98">
                <w:rPr>
                  <w:rStyle w:val="apple-converted-space"/>
                  <w:rFonts w:ascii="Arial" w:hAnsi="Arial" w:cs="Arial"/>
                </w:rPr>
                <w:t> </w:t>
              </w:r>
              <w:r w:rsidR="008F747F" w:rsidRPr="005D5F98">
                <w:rPr>
                  <w:rStyle w:val="Lienhypertexte"/>
                  <w:rFonts w:ascii="Arial" w:hAnsi="Arial" w:cs="Arial"/>
                  <w:color w:val="auto"/>
                  <w:u w:val="none"/>
                </w:rPr>
                <w:t>(mont Royal)</w:t>
              </w:r>
            </w:hyperlink>
            <w:r w:rsidR="008F747F" w:rsidRPr="005D5F98">
              <w:rPr>
                <w:rFonts w:ascii="Arial" w:hAnsi="Arial" w:cs="Arial"/>
              </w:rPr>
              <w:t>. En</w:t>
            </w:r>
            <w:r w:rsidR="008F747F" w:rsidRPr="005D5F98">
              <w:rPr>
                <w:rStyle w:val="apple-converted-space"/>
                <w:rFonts w:ascii="Arial" w:hAnsi="Arial" w:cs="Arial"/>
              </w:rPr>
              <w:t> </w:t>
            </w:r>
            <w:hyperlink r:id="rId24" w:tooltip="1575" w:history="1">
              <w:r w:rsidR="008F747F" w:rsidRPr="005D5F98">
                <w:rPr>
                  <w:rStyle w:val="Lienhypertexte"/>
                  <w:rFonts w:ascii="Arial" w:hAnsi="Arial" w:cs="Arial"/>
                  <w:color w:val="auto"/>
                  <w:u w:val="none"/>
                </w:rPr>
                <w:t>1575</w:t>
              </w:r>
            </w:hyperlink>
            <w:r w:rsidR="008F747F" w:rsidRPr="005D5F98">
              <w:rPr>
                <w:rFonts w:ascii="Arial" w:hAnsi="Arial" w:cs="Arial"/>
              </w:rPr>
              <w:t>,</w:t>
            </w:r>
            <w:r w:rsidR="008F747F" w:rsidRPr="005D5F98">
              <w:rPr>
                <w:rStyle w:val="apple-converted-space"/>
                <w:rFonts w:ascii="Arial" w:hAnsi="Arial" w:cs="Arial"/>
              </w:rPr>
              <w:t> </w:t>
            </w:r>
            <w:hyperlink r:id="rId25" w:tooltip="François de Belleforest" w:history="1">
              <w:r w:rsidR="008F747F" w:rsidRPr="005D5F98">
                <w:rPr>
                  <w:rStyle w:val="Lienhypertexte"/>
                  <w:rFonts w:ascii="Arial" w:hAnsi="Arial" w:cs="Arial"/>
                  <w:color w:val="auto"/>
                  <w:u w:val="none"/>
                </w:rPr>
                <w:t>François de Belleforest</w:t>
              </w:r>
            </w:hyperlink>
            <w:r w:rsidR="008F747F" w:rsidRPr="005D5F98">
              <w:rPr>
                <w:rStyle w:val="apple-converted-space"/>
                <w:rFonts w:ascii="Arial" w:hAnsi="Arial" w:cs="Arial"/>
              </w:rPr>
              <w:t> </w:t>
            </w:r>
            <w:r w:rsidR="008F747F" w:rsidRPr="005D5F98">
              <w:rPr>
                <w:rFonts w:ascii="Arial" w:hAnsi="Arial" w:cs="Arial"/>
              </w:rPr>
              <w:t>devint le premier à écrire</w:t>
            </w:r>
            <w:r w:rsidR="008F747F" w:rsidRPr="005D5F98">
              <w:rPr>
                <w:rStyle w:val="apple-converted-space"/>
                <w:rFonts w:ascii="Arial" w:hAnsi="Arial" w:cs="Arial"/>
              </w:rPr>
              <w:t> </w:t>
            </w:r>
            <w:r w:rsidR="008F747F" w:rsidRPr="005D5F98">
              <w:rPr>
                <w:rFonts w:ascii="Arial" w:hAnsi="Arial" w:cs="Arial"/>
                <w:i/>
                <w:iCs/>
              </w:rPr>
              <w:t>Montréal</w:t>
            </w:r>
            <w:r w:rsidR="008F747F" w:rsidRPr="005D5F98">
              <w:rPr>
                <w:rFonts w:ascii="Arial" w:hAnsi="Arial" w:cs="Arial"/>
              </w:rPr>
              <w:t>, écrivant :</w:t>
            </w:r>
            <w:r w:rsidR="008F747F" w:rsidRPr="005D5F98">
              <w:rPr>
                <w:rStyle w:val="apple-converted-space"/>
                <w:rFonts w:ascii="Arial" w:hAnsi="Arial" w:cs="Arial"/>
              </w:rPr>
              <w:t> </w:t>
            </w:r>
            <w:r w:rsidR="008F747F" w:rsidRPr="005D5F98">
              <w:rPr>
                <w:rStyle w:val="citation"/>
                <w:rFonts w:ascii="Arial" w:hAnsi="Arial" w:cs="Arial"/>
              </w:rPr>
              <w:t>« [...] au milieu de la compaigne est le village, ou Cité royale jointe à une montagne cultivée, laquelle ville les Chrestiens appellèrent Montréal. »</w:t>
            </w:r>
            <w:r>
              <w:rPr>
                <w:rStyle w:val="citation"/>
                <w:rFonts w:ascii="Arial" w:hAnsi="Arial" w:cs="Arial"/>
              </w:rPr>
              <w:t xml:space="preserve">  </w:t>
            </w:r>
          </w:p>
          <w:p w:rsidR="008D55B9" w:rsidRPr="005D5F98" w:rsidRDefault="008D55B9" w:rsidP="005D5F98">
            <w:pPr>
              <w:pStyle w:val="NormalWeb"/>
              <w:shd w:val="clear" w:color="auto" w:fill="FFFFFF"/>
              <w:spacing w:before="120" w:beforeAutospacing="0" w:after="120" w:afterAutospacing="0" w:line="276" w:lineRule="auto"/>
              <w:rPr>
                <w:rFonts w:ascii="Arial" w:hAnsi="Arial" w:cs="Arial"/>
              </w:rPr>
            </w:pPr>
            <w:r w:rsidRPr="005D5F98">
              <w:rPr>
                <w:rFonts w:ascii="Arial" w:hAnsi="Arial" w:cs="Arial"/>
                <w:shd w:val="clear" w:color="auto" w:fill="FFFFFF"/>
              </w:rPr>
              <w:t>C’est en 1642 que Paul Chomedey de Maisonneuve et Jeanne Mance allient leurs efforts pour créer une habitation permanente sur l’ile. Les débuts de Ville-Marie furent pénibles. Les Iroquois s'opposèrent vivement à l'arrivée des nouveaux occupants. Devant le danger grandissant, M. de Maisonneuve entreprit plusieurs mesures visant la sécurité des habitants. Les propriétaires hors des murs durent abandonner leur habitation.</w:t>
            </w:r>
            <w:r w:rsidRPr="005D5F98">
              <w:rPr>
                <w:rStyle w:val="apple-converted-space"/>
                <w:rFonts w:ascii="Arial" w:hAnsi="Arial" w:cs="Arial"/>
                <w:shd w:val="clear" w:color="auto" w:fill="FFFFFF"/>
              </w:rPr>
              <w:t> </w:t>
            </w:r>
          </w:p>
          <w:p w:rsidR="00244326" w:rsidRPr="005D5F98" w:rsidRDefault="008F747F" w:rsidP="005D5F98">
            <w:pPr>
              <w:pStyle w:val="NormalWeb"/>
              <w:shd w:val="clear" w:color="auto" w:fill="FFFFFF"/>
              <w:spacing w:before="120" w:beforeAutospacing="0" w:after="120" w:afterAutospacing="0" w:line="276" w:lineRule="auto"/>
              <w:rPr>
                <w:rFonts w:ascii="Arial" w:hAnsi="Arial" w:cs="Arial"/>
              </w:rPr>
            </w:pPr>
            <w:r w:rsidRPr="005D5F98">
              <w:rPr>
                <w:rFonts w:ascii="Arial" w:hAnsi="Arial" w:cs="Arial"/>
              </w:rPr>
              <w:t>Au début du</w:t>
            </w:r>
            <w:r w:rsidRPr="005D5F98">
              <w:rPr>
                <w:rStyle w:val="apple-converted-space"/>
                <w:rFonts w:ascii="Arial" w:hAnsi="Arial" w:cs="Arial"/>
              </w:rPr>
              <w:t> </w:t>
            </w:r>
            <w:hyperlink r:id="rId26" w:tooltip="XVIIIe siècle" w:history="1">
              <w:r w:rsidR="008E34B9" w:rsidRPr="00AE3487">
                <w:rPr>
                  <w:rStyle w:val="romain"/>
                  <w:rFonts w:ascii="Arial" w:hAnsi="Arial" w:cs="Arial"/>
                  <w:smallCaps/>
                </w:rPr>
                <w:t>XVIII</w:t>
              </w:r>
              <w:r w:rsidRPr="00AE3487">
                <w:rPr>
                  <w:rStyle w:val="Lienhypertexte"/>
                  <w:rFonts w:ascii="Arial" w:hAnsi="Arial" w:cs="Arial"/>
                  <w:color w:val="auto"/>
                  <w:u w:val="none"/>
                  <w:vertAlign w:val="superscript"/>
                </w:rPr>
                <w:t>e</w:t>
              </w:r>
              <w:r w:rsidRPr="005D5F98">
                <w:rPr>
                  <w:rStyle w:val="Lienhypertexte"/>
                  <w:rFonts w:ascii="Arial" w:hAnsi="Arial" w:cs="Arial"/>
                  <w:color w:val="auto"/>
                  <w:u w:val="none"/>
                </w:rPr>
                <w:t> siècle</w:t>
              </w:r>
            </w:hyperlink>
            <w:r w:rsidRPr="005D5F98">
              <w:rPr>
                <w:rFonts w:ascii="Arial" w:hAnsi="Arial" w:cs="Arial"/>
              </w:rPr>
              <w:t>, le nom de l'île commence à être utilisé pour désigner la ville elle-même. Deux cartes de</w:t>
            </w:r>
            <w:r w:rsidRPr="005D5F98">
              <w:rPr>
                <w:rStyle w:val="apple-converted-space"/>
                <w:rFonts w:ascii="Arial" w:hAnsi="Arial" w:cs="Arial"/>
              </w:rPr>
              <w:t> </w:t>
            </w:r>
            <w:hyperlink r:id="rId27" w:tooltip="1744" w:history="1">
              <w:r w:rsidRPr="005D5F98">
                <w:rPr>
                  <w:rStyle w:val="Lienhypertexte"/>
                  <w:rFonts w:ascii="Arial" w:hAnsi="Arial" w:cs="Arial"/>
                  <w:color w:val="auto"/>
                  <w:u w:val="none"/>
                </w:rPr>
                <w:t>1744</w:t>
              </w:r>
            </w:hyperlink>
            <w:r w:rsidRPr="005D5F98">
              <w:rPr>
                <w:rStyle w:val="apple-converted-space"/>
                <w:rFonts w:ascii="Arial" w:hAnsi="Arial" w:cs="Arial"/>
              </w:rPr>
              <w:t> </w:t>
            </w:r>
            <w:r w:rsidRPr="005D5F98">
              <w:rPr>
                <w:rFonts w:ascii="Arial" w:hAnsi="Arial" w:cs="Arial"/>
              </w:rPr>
              <w:t>par</w:t>
            </w:r>
            <w:r w:rsidRPr="005D5F98">
              <w:rPr>
                <w:rStyle w:val="apple-converted-space"/>
                <w:rFonts w:ascii="Arial" w:hAnsi="Arial" w:cs="Arial"/>
              </w:rPr>
              <w:t> </w:t>
            </w:r>
            <w:hyperlink r:id="rId28" w:tooltip="Jacques-Nicolas Bellin" w:history="1">
              <w:r w:rsidRPr="005D5F98">
                <w:rPr>
                  <w:rStyle w:val="Lienhypertexte"/>
                  <w:rFonts w:ascii="Arial" w:hAnsi="Arial" w:cs="Arial"/>
                  <w:color w:val="auto"/>
                  <w:u w:val="none"/>
                </w:rPr>
                <w:t>Jacques-Nicolas Bellin</w:t>
              </w:r>
            </w:hyperlink>
            <w:r w:rsidRPr="005D5F98">
              <w:rPr>
                <w:rStyle w:val="apple-converted-space"/>
                <w:rFonts w:ascii="Arial" w:hAnsi="Arial" w:cs="Arial"/>
              </w:rPr>
              <w:t> </w:t>
            </w:r>
            <w:r w:rsidRPr="005D5F98">
              <w:rPr>
                <w:rFonts w:ascii="Arial" w:hAnsi="Arial" w:cs="Arial"/>
              </w:rPr>
              <w:t>nomment l'île</w:t>
            </w:r>
            <w:r w:rsidRPr="005D5F98">
              <w:rPr>
                <w:rStyle w:val="apple-converted-space"/>
                <w:rFonts w:ascii="Arial" w:hAnsi="Arial" w:cs="Arial"/>
              </w:rPr>
              <w:t> </w:t>
            </w:r>
            <w:r w:rsidRPr="005D5F98">
              <w:rPr>
                <w:rFonts w:ascii="Arial" w:hAnsi="Arial" w:cs="Arial"/>
                <w:i/>
                <w:iCs/>
              </w:rPr>
              <w:t>Île de Montréal</w:t>
            </w:r>
            <w:r w:rsidRPr="005D5F98">
              <w:rPr>
                <w:rStyle w:val="apple-converted-space"/>
                <w:rFonts w:ascii="Arial" w:hAnsi="Arial" w:cs="Arial"/>
              </w:rPr>
              <w:t> </w:t>
            </w:r>
            <w:r w:rsidRPr="005D5F98">
              <w:rPr>
                <w:rFonts w:ascii="Arial" w:hAnsi="Arial" w:cs="Arial"/>
              </w:rPr>
              <w:t>et la ville,</w:t>
            </w:r>
            <w:r w:rsidRPr="005D5F98">
              <w:rPr>
                <w:rStyle w:val="apple-converted-space"/>
                <w:rFonts w:ascii="Arial" w:hAnsi="Arial" w:cs="Arial"/>
              </w:rPr>
              <w:t> </w:t>
            </w:r>
            <w:r w:rsidRPr="005D5F98">
              <w:rPr>
                <w:rFonts w:ascii="Arial" w:hAnsi="Arial" w:cs="Arial"/>
                <w:i/>
                <w:iCs/>
              </w:rPr>
              <w:t>Ville-Marie</w:t>
            </w:r>
            <w:r w:rsidRPr="005D5F98">
              <w:rPr>
                <w:rFonts w:ascii="Arial" w:hAnsi="Arial" w:cs="Arial"/>
              </w:rPr>
              <w:t> ; mais une carte de</w:t>
            </w:r>
            <w:r w:rsidRPr="005D5F98">
              <w:rPr>
                <w:rStyle w:val="apple-converted-space"/>
                <w:rFonts w:ascii="Arial" w:hAnsi="Arial" w:cs="Arial"/>
              </w:rPr>
              <w:t> </w:t>
            </w:r>
            <w:hyperlink r:id="rId29" w:tooltip="1726" w:history="1">
              <w:r w:rsidRPr="005D5F98">
                <w:rPr>
                  <w:rStyle w:val="Lienhypertexte"/>
                  <w:rFonts w:ascii="Arial" w:hAnsi="Arial" w:cs="Arial"/>
                  <w:color w:val="auto"/>
                  <w:u w:val="none"/>
                </w:rPr>
                <w:t>1726</w:t>
              </w:r>
            </w:hyperlink>
            <w:r w:rsidRPr="005D5F98">
              <w:rPr>
                <w:rStyle w:val="apple-converted-space"/>
                <w:rFonts w:ascii="Arial" w:hAnsi="Arial" w:cs="Arial"/>
              </w:rPr>
              <w:t> </w:t>
            </w:r>
            <w:r w:rsidRPr="005D5F98">
              <w:rPr>
                <w:rFonts w:ascii="Arial" w:hAnsi="Arial" w:cs="Arial"/>
              </w:rPr>
              <w:t>réfère à la ville comme étant « la ville de Montréal ». Le nom Ville-Marie tombe vite en désuétude pour référer à la ville. Aujourd'hui, Ville-Marie est devenu le nom d'un arrondissement de Montréal qui inclut le Vieux-Montréal et le centre-ville.</w:t>
            </w:r>
          </w:p>
          <w:p w:rsidR="008F747F" w:rsidRPr="005D5F98" w:rsidRDefault="008D55B9" w:rsidP="005D5F98">
            <w:pPr>
              <w:pStyle w:val="NormalWeb"/>
              <w:shd w:val="clear" w:color="auto" w:fill="FFFFFF"/>
              <w:spacing w:before="120" w:beforeAutospacing="0" w:after="120" w:afterAutospacing="0" w:line="276" w:lineRule="auto"/>
              <w:rPr>
                <w:rFonts w:ascii="Arial" w:hAnsi="Arial" w:cs="Arial"/>
              </w:rPr>
            </w:pPr>
            <w:r w:rsidRPr="005D5F98">
              <w:rPr>
                <w:rFonts w:ascii="Arial" w:hAnsi="Arial" w:cs="Arial"/>
              </w:rPr>
              <w:lastRenderedPageBreak/>
              <w:t>Profitez du 375</w:t>
            </w:r>
            <w:r w:rsidRPr="005D5F98">
              <w:rPr>
                <w:rFonts w:ascii="Arial" w:hAnsi="Arial" w:cs="Arial"/>
                <w:vertAlign w:val="superscript"/>
              </w:rPr>
              <w:t>e</w:t>
            </w:r>
            <w:r w:rsidRPr="005D5F98">
              <w:rPr>
                <w:rFonts w:ascii="Arial" w:hAnsi="Arial" w:cs="Arial"/>
                <w:b/>
                <w:bCs/>
              </w:rPr>
              <w:t> </w:t>
            </w:r>
            <w:r w:rsidRPr="005D5F98">
              <w:rPr>
                <w:rFonts w:ascii="Arial" w:hAnsi="Arial" w:cs="Arial"/>
              </w:rPr>
              <w:t xml:space="preserve">anniversaire de Montréal pour plonger dans le passé de notre </w:t>
            </w:r>
            <w:r w:rsidR="00244326" w:rsidRPr="005D5F98">
              <w:rPr>
                <w:rFonts w:ascii="Arial" w:hAnsi="Arial" w:cs="Arial"/>
              </w:rPr>
              <w:t>métropole</w:t>
            </w:r>
            <w:r w:rsidRPr="005D5F98">
              <w:rPr>
                <w:rFonts w:ascii="Arial" w:hAnsi="Arial" w:cs="Arial"/>
              </w:rPr>
              <w:t xml:space="preserve"> et découvrir les faits, les gens, les lieux, les croyances et les évènements qui ont marqué son histoire</w:t>
            </w:r>
            <w:r w:rsidR="00244326" w:rsidRPr="005D5F98">
              <w:rPr>
                <w:rFonts w:ascii="Arial" w:hAnsi="Arial" w:cs="Arial"/>
              </w:rPr>
              <w:t>.</w:t>
            </w:r>
          </w:p>
          <w:p w:rsidR="00244326" w:rsidRPr="005D5F98" w:rsidRDefault="00BB4B14" w:rsidP="005D5F98">
            <w:pPr>
              <w:pStyle w:val="NormalWeb"/>
              <w:shd w:val="clear" w:color="auto" w:fill="FFFFFF"/>
              <w:spacing w:before="120" w:beforeAutospacing="0" w:after="120" w:afterAutospacing="0" w:line="276" w:lineRule="auto"/>
              <w:rPr>
                <w:rFonts w:ascii="Arial" w:hAnsi="Arial" w:cs="Arial"/>
              </w:rPr>
            </w:pPr>
            <w:hyperlink r:id="rId30" w:history="1">
              <w:r w:rsidR="00244326" w:rsidRPr="005D5F98">
                <w:rPr>
                  <w:rStyle w:val="Lienhypertexte"/>
                  <w:rFonts w:ascii="Arial" w:hAnsi="Arial" w:cs="Arial"/>
                  <w:color w:val="auto"/>
                  <w:u w:val="none"/>
                </w:rPr>
                <w:t>http://www.375mtl.com/histoire/</w:t>
              </w:r>
            </w:hyperlink>
            <w:r w:rsidR="005D5F98">
              <w:rPr>
                <w:rFonts w:ascii="Arial" w:hAnsi="Arial" w:cs="Arial"/>
              </w:rPr>
              <w:t xml:space="preserve"> </w:t>
            </w:r>
            <w:r w:rsidR="00244326" w:rsidRPr="005D5F98">
              <w:rPr>
                <w:rFonts w:ascii="Arial" w:hAnsi="Arial" w:cs="Arial"/>
              </w:rPr>
              <w:t xml:space="preserve"> </w:t>
            </w:r>
          </w:p>
          <w:p w:rsidR="008F747F" w:rsidRDefault="009C450F" w:rsidP="00244326">
            <w:pPr>
              <w:rPr>
                <w:rStyle w:val="lev"/>
                <w:rFonts w:ascii="Arial" w:hAnsi="Arial" w:cs="Arial"/>
              </w:rPr>
            </w:pPr>
            <w:r>
              <w:rPr>
                <w:rFonts w:ascii="Arial" w:hAnsi="Arial" w:cs="Arial"/>
                <w:b/>
                <w:bCs/>
                <w:noProof/>
              </w:rPr>
              <w:drawing>
                <wp:anchor distT="0" distB="0" distL="114300" distR="114300" simplePos="0" relativeHeight="251664384" behindDoc="0" locked="0" layoutInCell="1" allowOverlap="1">
                  <wp:simplePos x="0" y="0"/>
                  <wp:positionH relativeFrom="column">
                    <wp:posOffset>3634740</wp:posOffset>
                  </wp:positionH>
                  <wp:positionV relativeFrom="paragraph">
                    <wp:posOffset>165100</wp:posOffset>
                  </wp:positionV>
                  <wp:extent cx="3019425" cy="1916430"/>
                  <wp:effectExtent l="0" t="0" r="9525" b="7620"/>
                  <wp:wrapThrough wrapText="bothSides">
                    <wp:wrapPolygon edited="0">
                      <wp:start x="0" y="0"/>
                      <wp:lineTo x="0" y="21471"/>
                      <wp:lineTo x="21532" y="21471"/>
                      <wp:lineTo x="21532" y="0"/>
                      <wp:lineTo x="0" y="0"/>
                    </wp:wrapPolygon>
                  </wp:wrapThrough>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expo67.jpg"/>
                          <pic:cNvPicPr/>
                        </pic:nvPicPr>
                        <pic:blipFill>
                          <a:blip r:embed="rId31">
                            <a:extLst>
                              <a:ext uri="{28A0092B-C50C-407E-A947-70E740481C1C}">
                                <a14:useLocalDpi xmlns:a14="http://schemas.microsoft.com/office/drawing/2010/main" val="0"/>
                              </a:ext>
                            </a:extLst>
                          </a:blip>
                          <a:stretch>
                            <a:fillRect/>
                          </a:stretch>
                        </pic:blipFill>
                        <pic:spPr>
                          <a:xfrm>
                            <a:off x="0" y="0"/>
                            <a:ext cx="3019425" cy="1916430"/>
                          </a:xfrm>
                          <a:prstGeom prst="rect">
                            <a:avLst/>
                          </a:prstGeom>
                        </pic:spPr>
                      </pic:pic>
                    </a:graphicData>
                  </a:graphic>
                  <wp14:sizeRelH relativeFrom="page">
                    <wp14:pctWidth>0</wp14:pctWidth>
                  </wp14:sizeRelH>
                  <wp14:sizeRelV relativeFrom="page">
                    <wp14:pctHeight>0</wp14:pctHeight>
                  </wp14:sizeRelV>
                </wp:anchor>
              </w:drawing>
            </w:r>
          </w:p>
          <w:p w:rsidR="00394407" w:rsidRDefault="00394407" w:rsidP="004F6136">
            <w:pPr>
              <w:pStyle w:val="NormalWeb"/>
              <w:spacing w:before="0" w:beforeAutospacing="0" w:after="0" w:afterAutospacing="0" w:line="276" w:lineRule="auto"/>
              <w:jc w:val="both"/>
              <w:rPr>
                <w:rStyle w:val="lev"/>
                <w:rFonts w:ascii="Arial" w:hAnsi="Arial" w:cs="Arial"/>
              </w:rPr>
            </w:pPr>
            <w:r>
              <w:rPr>
                <w:rStyle w:val="lev"/>
                <w:rFonts w:ascii="Arial" w:hAnsi="Arial" w:cs="Arial"/>
              </w:rPr>
              <w:t>On se souvient d’Expo 67</w:t>
            </w:r>
            <w:r w:rsidR="009C450F">
              <w:rPr>
                <w:rStyle w:val="lev"/>
                <w:rFonts w:ascii="Arial" w:hAnsi="Arial" w:cs="Arial"/>
              </w:rPr>
              <w:t xml:space="preserve"> </w:t>
            </w:r>
          </w:p>
          <w:p w:rsidR="00394407" w:rsidRDefault="00394407" w:rsidP="004F6136">
            <w:pPr>
              <w:pStyle w:val="NormalWeb"/>
              <w:spacing w:before="0" w:beforeAutospacing="0" w:after="0" w:afterAutospacing="0" w:line="276" w:lineRule="auto"/>
              <w:jc w:val="both"/>
              <w:rPr>
                <w:rStyle w:val="lev"/>
                <w:rFonts w:ascii="Arial" w:hAnsi="Arial" w:cs="Arial"/>
              </w:rPr>
            </w:pPr>
          </w:p>
          <w:p w:rsidR="00394407" w:rsidRPr="005D5F98" w:rsidRDefault="00394407" w:rsidP="005D5F98">
            <w:pPr>
              <w:pStyle w:val="NormalWeb"/>
              <w:spacing w:before="0" w:beforeAutospacing="0" w:after="0" w:afterAutospacing="0" w:line="276" w:lineRule="auto"/>
              <w:rPr>
                <w:rStyle w:val="lev"/>
                <w:rFonts w:ascii="Arial" w:hAnsi="Arial" w:cs="Arial"/>
                <w:color w:val="161616"/>
                <w:shd w:val="clear" w:color="auto" w:fill="FFFFFF"/>
              </w:rPr>
            </w:pPr>
            <w:r w:rsidRPr="005D5F98">
              <w:rPr>
                <w:rStyle w:val="lev"/>
                <w:rFonts w:ascii="Arial" w:hAnsi="Arial" w:cs="Arial"/>
                <w:color w:val="161616"/>
                <w:shd w:val="clear" w:color="auto" w:fill="FFFFFF"/>
              </w:rPr>
              <w:t>M</w:t>
            </w:r>
            <w:r w:rsidR="00AE3487">
              <w:rPr>
                <w:rStyle w:val="lev"/>
                <w:rFonts w:ascii="Arial" w:hAnsi="Arial" w:cs="Arial"/>
                <w:color w:val="161616"/>
                <w:shd w:val="clear" w:color="auto" w:fill="FFFFFF"/>
              </w:rPr>
              <w:t>ontréal, l’élue</w:t>
            </w:r>
          </w:p>
          <w:p w:rsidR="00394407" w:rsidRPr="005D5F98" w:rsidRDefault="00394407" w:rsidP="005D5F98">
            <w:pPr>
              <w:pStyle w:val="NormalWeb"/>
              <w:spacing w:before="0" w:beforeAutospacing="0" w:after="0" w:afterAutospacing="0" w:line="276" w:lineRule="auto"/>
              <w:rPr>
                <w:rStyle w:val="lev"/>
                <w:rFonts w:ascii="Arial" w:hAnsi="Arial" w:cs="Arial"/>
              </w:rPr>
            </w:pPr>
            <w:r w:rsidRPr="005D5F98">
              <w:rPr>
                <w:rFonts w:ascii="Arial" w:hAnsi="Arial" w:cs="Arial"/>
                <w:color w:val="161616"/>
              </w:rPr>
              <w:br/>
            </w:r>
            <w:r w:rsidRPr="005D5F98">
              <w:rPr>
                <w:rFonts w:ascii="Arial" w:hAnsi="Arial" w:cs="Arial"/>
                <w:color w:val="161616"/>
                <w:shd w:val="clear" w:color="auto" w:fill="FFFFFF"/>
              </w:rPr>
              <w:t>L’Exposition universelle de 1967 devait célébrer le cinquantenaire de la Révolution russe, à Moscou. Mais en avril 1962,</w:t>
            </w:r>
            <w:r w:rsidR="009C450F">
              <w:rPr>
                <w:rFonts w:ascii="Arial" w:hAnsi="Arial" w:cs="Arial"/>
                <w:color w:val="161616"/>
                <w:shd w:val="clear" w:color="auto" w:fill="FFFFFF"/>
              </w:rPr>
              <w:t xml:space="preserve"> l’Union soviétique se désiste </w:t>
            </w:r>
            <w:r w:rsidRPr="005D5F98">
              <w:rPr>
                <w:rFonts w:ascii="Arial" w:hAnsi="Arial" w:cs="Arial"/>
                <w:color w:val="161616"/>
                <w:shd w:val="clear" w:color="auto" w:fill="FFFFFF"/>
              </w:rPr>
              <w:t xml:space="preserve"> officiellement en raison des coûts. Grâce aux efforts du maire Jean Drapeau, le Bureau international des expositions, situé à Paris, désignera Montréal comme ville d’accueil le 13 novembre 1962. Par le fait même, l’année 1967 concorde avec le centenaire de la confédération canadienne.</w:t>
            </w:r>
          </w:p>
          <w:p w:rsidR="00394407" w:rsidRPr="005D5F98" w:rsidRDefault="00394407" w:rsidP="005D5F98">
            <w:pPr>
              <w:pStyle w:val="NormalWeb"/>
              <w:spacing w:before="0" w:beforeAutospacing="0" w:after="0" w:afterAutospacing="0" w:line="276" w:lineRule="auto"/>
              <w:jc w:val="both"/>
              <w:rPr>
                <w:rStyle w:val="lev"/>
                <w:rFonts w:ascii="Arial" w:hAnsi="Arial" w:cs="Arial"/>
              </w:rPr>
            </w:pPr>
          </w:p>
          <w:p w:rsidR="00394407" w:rsidRPr="005D5F98" w:rsidRDefault="00394407" w:rsidP="005D5F98">
            <w:pPr>
              <w:pStyle w:val="NormalWeb"/>
              <w:spacing w:before="0" w:beforeAutospacing="0" w:after="0" w:afterAutospacing="0" w:line="276" w:lineRule="auto"/>
              <w:jc w:val="both"/>
              <w:rPr>
                <w:rStyle w:val="lev"/>
                <w:rFonts w:ascii="Arial" w:hAnsi="Arial" w:cs="Arial"/>
              </w:rPr>
            </w:pPr>
            <w:r w:rsidRPr="005D5F98">
              <w:rPr>
                <w:rStyle w:val="lev"/>
                <w:rFonts w:ascii="Arial" w:hAnsi="Arial" w:cs="Arial"/>
              </w:rPr>
              <w:t>Expo 67, présent pour longtemps</w:t>
            </w:r>
          </w:p>
          <w:p w:rsidR="00394407" w:rsidRPr="005D5F98" w:rsidRDefault="00394407" w:rsidP="005D5F98">
            <w:pPr>
              <w:pStyle w:val="NormalWeb"/>
              <w:spacing w:before="0" w:beforeAutospacing="0" w:after="0" w:afterAutospacing="0" w:line="276" w:lineRule="auto"/>
              <w:jc w:val="both"/>
              <w:rPr>
                <w:rStyle w:val="lev"/>
                <w:rFonts w:ascii="Arial" w:hAnsi="Arial" w:cs="Arial"/>
              </w:rPr>
            </w:pPr>
          </w:p>
          <w:p w:rsidR="00394407" w:rsidRPr="005D5F98" w:rsidRDefault="00394407" w:rsidP="005D5F98">
            <w:pPr>
              <w:pStyle w:val="NormalWeb"/>
              <w:spacing w:before="0" w:beforeAutospacing="0" w:after="0" w:afterAutospacing="0" w:line="276" w:lineRule="auto"/>
              <w:jc w:val="both"/>
              <w:rPr>
                <w:rFonts w:ascii="Arial" w:hAnsi="Arial" w:cs="Arial"/>
                <w:color w:val="222222"/>
                <w:shd w:val="clear" w:color="auto" w:fill="FFFFFF"/>
              </w:rPr>
            </w:pPr>
            <w:r w:rsidRPr="005D5F98">
              <w:rPr>
                <w:rFonts w:ascii="Arial" w:hAnsi="Arial" w:cs="Arial"/>
                <w:color w:val="222222"/>
                <w:shd w:val="clear" w:color="auto" w:fill="FFFFFF"/>
              </w:rPr>
              <w:t>L'Expo 67 est l'un des événements marquants de l'histoire du</w:t>
            </w:r>
            <w:r w:rsidRPr="005D5F98">
              <w:rPr>
                <w:rStyle w:val="apple-converted-space"/>
                <w:rFonts w:ascii="Arial" w:hAnsi="Arial" w:cs="Arial"/>
                <w:color w:val="222222"/>
                <w:shd w:val="clear" w:color="auto" w:fill="FFFFFF"/>
              </w:rPr>
              <w:t> </w:t>
            </w:r>
            <w:r w:rsidR="008E34B9" w:rsidRPr="00AE3487">
              <w:rPr>
                <w:rStyle w:val="apple-converted-space"/>
                <w:rFonts w:ascii="Arial" w:hAnsi="Arial" w:cs="Arial"/>
                <w:shd w:val="clear" w:color="auto" w:fill="FFFFFF"/>
              </w:rPr>
              <w:t>XX</w:t>
            </w:r>
            <w:r w:rsidRPr="005D5F98">
              <w:rPr>
                <w:rFonts w:ascii="Arial" w:hAnsi="Arial" w:cs="Arial"/>
                <w:vertAlign w:val="superscript"/>
              </w:rPr>
              <w:t>e</w:t>
            </w:r>
            <w:r w:rsidRPr="005D5F98">
              <w:rPr>
                <w:rFonts w:ascii="Arial" w:hAnsi="Arial" w:cs="Arial"/>
                <w:color w:val="222222"/>
                <w:shd w:val="clear" w:color="auto" w:fill="FFFFFF"/>
              </w:rPr>
              <w:t> siècle pour le Canada, le Québec et Montréal. D'une durée de six mois (du 28 avril au 27 octobre 1967), l'Exposition accueille plus de 50 millions de visiteurs. Soixante-deux pays y participent sous le thème</w:t>
            </w:r>
            <w:r w:rsidRPr="005D5F98">
              <w:rPr>
                <w:rStyle w:val="apple-converted-space"/>
                <w:rFonts w:ascii="Arial" w:hAnsi="Arial" w:cs="Arial"/>
                <w:color w:val="222222"/>
                <w:shd w:val="clear" w:color="auto" w:fill="FFFFFF"/>
              </w:rPr>
              <w:t> </w:t>
            </w:r>
            <w:r w:rsidRPr="005D5F98">
              <w:rPr>
                <w:rFonts w:ascii="Arial" w:hAnsi="Arial" w:cs="Arial"/>
                <w:i/>
                <w:iCs/>
                <w:color w:val="222222"/>
                <w:shd w:val="clear" w:color="auto" w:fill="FFFFFF"/>
              </w:rPr>
              <w:t>Terre des Hommes</w:t>
            </w:r>
            <w:r w:rsidRPr="005D5F98">
              <w:rPr>
                <w:rFonts w:ascii="Arial" w:hAnsi="Arial" w:cs="Arial"/>
                <w:color w:val="222222"/>
                <w:shd w:val="clear" w:color="auto" w:fill="FFFFFF"/>
              </w:rPr>
              <w:t xml:space="preserve">. Près de 90 pavillons de toutes sortes (gouvernements, pavillons thématiques, organisations internationales, etc.) sont mis en place pour l'événement. </w:t>
            </w:r>
            <w:r w:rsidRPr="009C450F">
              <w:rPr>
                <w:rFonts w:ascii="Arial" w:hAnsi="Arial" w:cs="Arial"/>
                <w:shd w:val="clear" w:color="auto" w:fill="FFFFFF"/>
              </w:rPr>
              <w:t>Montréal choisit de placer l'Expo au centre du</w:t>
            </w:r>
            <w:r w:rsidRPr="009C450F">
              <w:rPr>
                <w:rStyle w:val="apple-converted-space"/>
                <w:rFonts w:ascii="Arial" w:hAnsi="Arial" w:cs="Arial"/>
                <w:shd w:val="clear" w:color="auto" w:fill="FFFFFF"/>
              </w:rPr>
              <w:t> </w:t>
            </w:r>
            <w:hyperlink r:id="rId32" w:tooltip="Fleuve Saint-Laurent" w:history="1">
              <w:r w:rsidRPr="009C450F">
                <w:rPr>
                  <w:rStyle w:val="Lienhypertexte"/>
                  <w:rFonts w:ascii="Arial" w:hAnsi="Arial" w:cs="Arial"/>
                  <w:color w:val="auto"/>
                  <w:u w:val="none"/>
                  <w:shd w:val="clear" w:color="auto" w:fill="FFFFFF"/>
                </w:rPr>
                <w:t>fleuve Saint-Laurent</w:t>
              </w:r>
            </w:hyperlink>
            <w:r w:rsidRPr="009C450F">
              <w:rPr>
                <w:rStyle w:val="apple-converted-space"/>
                <w:rFonts w:ascii="Arial" w:hAnsi="Arial" w:cs="Arial"/>
                <w:shd w:val="clear" w:color="auto" w:fill="FFFFFF"/>
              </w:rPr>
              <w:t> </w:t>
            </w:r>
            <w:r w:rsidRPr="009C450F">
              <w:rPr>
                <w:rFonts w:ascii="Arial" w:hAnsi="Arial" w:cs="Arial"/>
                <w:shd w:val="clear" w:color="auto" w:fill="FFFFFF"/>
              </w:rPr>
              <w:t>et des travaux majeurs suivent dès l'obtention de l'Exposition : la superficie de l'</w:t>
            </w:r>
            <w:hyperlink r:id="rId33" w:tooltip="Île Sainte-Hélène (Canada)" w:history="1">
              <w:r w:rsidRPr="009C450F">
                <w:rPr>
                  <w:rStyle w:val="Lienhypertexte"/>
                  <w:rFonts w:ascii="Arial" w:hAnsi="Arial" w:cs="Arial"/>
                  <w:color w:val="auto"/>
                  <w:u w:val="none"/>
                  <w:shd w:val="clear" w:color="auto" w:fill="FFFFFF"/>
                </w:rPr>
                <w:t>île Sainte-Hélène</w:t>
              </w:r>
            </w:hyperlink>
            <w:r w:rsidRPr="009C450F">
              <w:rPr>
                <w:rStyle w:val="apple-converted-space"/>
                <w:rFonts w:ascii="Arial" w:hAnsi="Arial" w:cs="Arial"/>
                <w:shd w:val="clear" w:color="auto" w:fill="FFFFFF"/>
              </w:rPr>
              <w:t> </w:t>
            </w:r>
            <w:r w:rsidRPr="009C450F">
              <w:rPr>
                <w:rFonts w:ascii="Arial" w:hAnsi="Arial" w:cs="Arial"/>
                <w:shd w:val="clear" w:color="auto" w:fill="FFFFFF"/>
              </w:rPr>
              <w:t>est doublée et une toute nouvelle île, l'</w:t>
            </w:r>
            <w:hyperlink r:id="rId34" w:tooltip="Île Notre-Dame" w:history="1">
              <w:r w:rsidRPr="009C450F">
                <w:rPr>
                  <w:rStyle w:val="Lienhypertexte"/>
                  <w:rFonts w:ascii="Arial" w:hAnsi="Arial" w:cs="Arial"/>
                  <w:color w:val="auto"/>
                  <w:u w:val="none"/>
                  <w:shd w:val="clear" w:color="auto" w:fill="FFFFFF"/>
                </w:rPr>
                <w:t>île Notre-Dame</w:t>
              </w:r>
            </w:hyperlink>
            <w:r w:rsidRPr="009C450F">
              <w:rPr>
                <w:rFonts w:ascii="Arial" w:hAnsi="Arial" w:cs="Arial"/>
                <w:shd w:val="clear" w:color="auto" w:fill="FFFFFF"/>
              </w:rPr>
              <w:t>, est érigée, pour un total de 600 hectares. On estime à vingt-cinq millions de tonnes la quantité de terre et de roc que l'on a dû transporter, provenant principalement de la construction du</w:t>
            </w:r>
            <w:r w:rsidRPr="009C450F">
              <w:rPr>
                <w:rStyle w:val="apple-converted-space"/>
                <w:rFonts w:ascii="Arial" w:hAnsi="Arial" w:cs="Arial"/>
                <w:shd w:val="clear" w:color="auto" w:fill="FFFFFF"/>
              </w:rPr>
              <w:t> </w:t>
            </w:r>
            <w:hyperlink r:id="rId35" w:tooltip="Métro de Montréal" w:history="1">
              <w:r w:rsidRPr="009C450F">
                <w:rPr>
                  <w:rStyle w:val="Lienhypertexte"/>
                  <w:rFonts w:ascii="Arial" w:hAnsi="Arial" w:cs="Arial"/>
                  <w:color w:val="auto"/>
                  <w:u w:val="none"/>
                  <w:shd w:val="clear" w:color="auto" w:fill="FFFFFF"/>
                </w:rPr>
                <w:t>métro de Montréal</w:t>
              </w:r>
            </w:hyperlink>
            <w:r w:rsidRPr="009C450F">
              <w:rPr>
                <w:rFonts w:ascii="Arial" w:hAnsi="Arial" w:cs="Arial"/>
                <w:shd w:val="clear" w:color="auto" w:fill="FFFFFF"/>
              </w:rPr>
              <w:t>.</w:t>
            </w:r>
          </w:p>
          <w:p w:rsidR="00394407" w:rsidRPr="005D5F98" w:rsidRDefault="00476422" w:rsidP="005D5F98">
            <w:pPr>
              <w:pStyle w:val="NormalWeb"/>
              <w:spacing w:before="0" w:beforeAutospacing="0" w:after="0" w:afterAutospacing="0" w:line="276" w:lineRule="auto"/>
              <w:jc w:val="both"/>
              <w:rPr>
                <w:rFonts w:ascii="Arial" w:hAnsi="Arial" w:cs="Arial"/>
                <w:color w:val="222222"/>
                <w:shd w:val="clear" w:color="auto" w:fill="FFFFFF"/>
              </w:rPr>
            </w:pPr>
            <w:r>
              <w:rPr>
                <w:rFonts w:ascii="Arial" w:hAnsi="Arial" w:cs="Arial"/>
                <w:b/>
                <w:noProof/>
                <w:color w:val="222222"/>
                <w:shd w:val="clear" w:color="auto" w:fill="FFFFFF"/>
              </w:rPr>
              <w:drawing>
                <wp:anchor distT="0" distB="0" distL="114300" distR="114300" simplePos="0" relativeHeight="251665408" behindDoc="0" locked="0" layoutInCell="1" allowOverlap="1">
                  <wp:simplePos x="0" y="0"/>
                  <wp:positionH relativeFrom="column">
                    <wp:posOffset>5349240</wp:posOffset>
                  </wp:positionH>
                  <wp:positionV relativeFrom="paragraph">
                    <wp:posOffset>175260</wp:posOffset>
                  </wp:positionV>
                  <wp:extent cx="1352550" cy="1988185"/>
                  <wp:effectExtent l="0" t="0" r="0" b="0"/>
                  <wp:wrapThrough wrapText="bothSides">
                    <wp:wrapPolygon edited="0">
                      <wp:start x="0" y="0"/>
                      <wp:lineTo x="0" y="21317"/>
                      <wp:lineTo x="21296" y="21317"/>
                      <wp:lineTo x="21296" y="0"/>
                      <wp:lineTo x="0" y="0"/>
                    </wp:wrapPolygon>
                  </wp:wrapThrough>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asseport expo 67.jpg"/>
                          <pic:cNvPicPr/>
                        </pic:nvPicPr>
                        <pic:blipFill>
                          <a:blip r:embed="rId36">
                            <a:extLst>
                              <a:ext uri="{28A0092B-C50C-407E-A947-70E740481C1C}">
                                <a14:useLocalDpi xmlns:a14="http://schemas.microsoft.com/office/drawing/2010/main" val="0"/>
                              </a:ext>
                            </a:extLst>
                          </a:blip>
                          <a:stretch>
                            <a:fillRect/>
                          </a:stretch>
                        </pic:blipFill>
                        <pic:spPr>
                          <a:xfrm>
                            <a:off x="0" y="0"/>
                            <a:ext cx="1352550" cy="1988185"/>
                          </a:xfrm>
                          <a:prstGeom prst="rect">
                            <a:avLst/>
                          </a:prstGeom>
                        </pic:spPr>
                      </pic:pic>
                    </a:graphicData>
                  </a:graphic>
                  <wp14:sizeRelH relativeFrom="page">
                    <wp14:pctWidth>0</wp14:pctWidth>
                  </wp14:sizeRelH>
                  <wp14:sizeRelV relativeFrom="page">
                    <wp14:pctHeight>0</wp14:pctHeight>
                  </wp14:sizeRelV>
                </wp:anchor>
              </w:drawing>
            </w:r>
          </w:p>
          <w:p w:rsidR="00654A0F" w:rsidRPr="009C450F" w:rsidRDefault="00394407" w:rsidP="005D5F98">
            <w:pPr>
              <w:pStyle w:val="NormalWeb"/>
              <w:spacing w:before="0" w:beforeAutospacing="0" w:after="0" w:afterAutospacing="0" w:line="276" w:lineRule="auto"/>
              <w:jc w:val="both"/>
              <w:rPr>
                <w:rFonts w:ascii="Arial" w:hAnsi="Arial" w:cs="Arial"/>
                <w:b/>
                <w:color w:val="222222"/>
                <w:shd w:val="clear" w:color="auto" w:fill="FFFFFF"/>
              </w:rPr>
            </w:pPr>
            <w:r w:rsidRPr="009C450F">
              <w:rPr>
                <w:rFonts w:ascii="Arial" w:hAnsi="Arial" w:cs="Arial"/>
                <w:b/>
                <w:color w:val="222222"/>
                <w:shd w:val="clear" w:color="auto" w:fill="FFFFFF"/>
              </w:rPr>
              <w:t>Des gens d’ici se souviennent</w:t>
            </w:r>
          </w:p>
          <w:p w:rsidR="00654A0F" w:rsidRPr="005D5F98" w:rsidRDefault="00654A0F" w:rsidP="005D5F98">
            <w:pPr>
              <w:pStyle w:val="NormalWeb"/>
              <w:spacing w:before="0" w:beforeAutospacing="0" w:after="0" w:afterAutospacing="0" w:line="276" w:lineRule="auto"/>
              <w:jc w:val="both"/>
              <w:rPr>
                <w:rFonts w:ascii="Arial" w:hAnsi="Arial" w:cs="Arial"/>
                <w:color w:val="222222"/>
                <w:shd w:val="clear" w:color="auto" w:fill="FFFFFF"/>
              </w:rPr>
            </w:pPr>
          </w:p>
          <w:p w:rsidR="00654A0F" w:rsidRPr="005D5F98" w:rsidRDefault="00654A0F" w:rsidP="005D5F98">
            <w:pPr>
              <w:pStyle w:val="NormalWeb"/>
              <w:spacing w:before="0" w:beforeAutospacing="0" w:after="0" w:afterAutospacing="0" w:line="276" w:lineRule="auto"/>
              <w:jc w:val="both"/>
              <w:rPr>
                <w:rFonts w:ascii="Arial" w:hAnsi="Arial" w:cs="Arial"/>
                <w:color w:val="222222"/>
                <w:shd w:val="clear" w:color="auto" w:fill="FFFFFF"/>
              </w:rPr>
            </w:pPr>
            <w:r w:rsidRPr="005D5F98">
              <w:rPr>
                <w:rFonts w:ascii="Arial" w:hAnsi="Arial" w:cs="Arial"/>
                <w:color w:val="222222"/>
                <w:shd w:val="clear" w:color="auto" w:fill="FFFFFF"/>
              </w:rPr>
              <w:t xml:space="preserve">Tout le monde allait à l’Expo, presque tous Québécois en âge de le faire l’ont visitée.  Certains y allaient en voiture, d’autres en train, des voyages en autobus étaient aussi organisés et il y en a même qui ont pris </w:t>
            </w:r>
            <w:r w:rsidR="008D55B9" w:rsidRPr="005D5F98">
              <w:rPr>
                <w:rFonts w:ascii="Arial" w:hAnsi="Arial" w:cs="Arial"/>
                <w:color w:val="222222"/>
                <w:shd w:val="clear" w:color="auto" w:fill="FFFFFF"/>
              </w:rPr>
              <w:t>un</w:t>
            </w:r>
            <w:r w:rsidRPr="005D5F98">
              <w:rPr>
                <w:rFonts w:ascii="Arial" w:hAnsi="Arial" w:cs="Arial"/>
                <w:color w:val="222222"/>
                <w:shd w:val="clear" w:color="auto" w:fill="FFFFFF"/>
              </w:rPr>
              <w:t xml:space="preserve"> bateau de croisière (Lachance) pour s’y rendre</w:t>
            </w:r>
            <w:r w:rsidR="008D55B9" w:rsidRPr="005D5F98">
              <w:rPr>
                <w:rFonts w:ascii="Arial" w:hAnsi="Arial" w:cs="Arial"/>
                <w:color w:val="222222"/>
                <w:shd w:val="clear" w:color="auto" w:fill="FFFFFF"/>
              </w:rPr>
              <w:t xml:space="preserve"> et y séjourner pendant quelques jours.  On faisait également du camping, on couchait dans les motels ou on visitait de la famille qui demeurait dans les environs.  Tous ont des souvenirs particuliers : le passeport bien sûr, les nombreux pavillons des pays, les plats goûtés qui déroutaient les papilles, la musique qu’on y entendait, la diversité des gens qu’on y rencontrait et pour certains la beauté des hôtesses de l’Expo ont marqué leur visite.</w:t>
            </w:r>
          </w:p>
          <w:p w:rsidR="00394407" w:rsidRPr="005D5F98" w:rsidRDefault="00394407" w:rsidP="005D5F98">
            <w:pPr>
              <w:pStyle w:val="NormalWeb"/>
              <w:spacing w:before="0" w:beforeAutospacing="0" w:after="0" w:afterAutospacing="0" w:line="276" w:lineRule="auto"/>
              <w:jc w:val="both"/>
              <w:rPr>
                <w:rFonts w:ascii="Arial" w:hAnsi="Arial" w:cs="Arial"/>
                <w:color w:val="222222"/>
                <w:shd w:val="clear" w:color="auto" w:fill="FFFFFF"/>
              </w:rPr>
            </w:pPr>
          </w:p>
          <w:p w:rsidR="005C22D4" w:rsidRPr="00476422" w:rsidRDefault="00762600" w:rsidP="009C450F">
            <w:pPr>
              <w:pStyle w:val="NormalWeb"/>
              <w:spacing w:before="0" w:beforeAutospacing="0" w:after="0" w:afterAutospacing="0" w:line="276" w:lineRule="auto"/>
              <w:jc w:val="both"/>
              <w:rPr>
                <w:rFonts w:ascii="Arial" w:hAnsi="Arial" w:cs="Arial"/>
                <w:color w:val="222222"/>
                <w:shd w:val="clear" w:color="auto" w:fill="FFFFFF"/>
              </w:rPr>
            </w:pPr>
            <w:r w:rsidRPr="005D5F98">
              <w:rPr>
                <w:rFonts w:ascii="Arial" w:hAnsi="Arial" w:cs="Arial"/>
                <w:color w:val="161616"/>
                <w:shd w:val="clear" w:color="auto" w:fill="FFFFFF"/>
              </w:rPr>
              <w:t>Comme le chantera Beau Dommage dans « Le blues d’la métropole » :</w:t>
            </w:r>
            <w:r w:rsidRPr="005D5F98">
              <w:rPr>
                <w:rStyle w:val="Accentuation"/>
                <w:rFonts w:ascii="Arial" w:hAnsi="Arial" w:cs="Arial"/>
                <w:color w:val="161616"/>
                <w:shd w:val="clear" w:color="auto" w:fill="FFFFFF"/>
              </w:rPr>
              <w:t> </w:t>
            </w:r>
            <w:r w:rsidRPr="005D5F98">
              <w:rPr>
                <w:rFonts w:ascii="Arial" w:hAnsi="Arial" w:cs="Arial"/>
                <w:color w:val="161616"/>
                <w:shd w:val="clear" w:color="auto" w:fill="FFFFFF"/>
              </w:rPr>
              <w:t>« En 67, tout était beau / C’était l’année de l’amour, c’était l’année de l’Expo. »</w:t>
            </w:r>
          </w:p>
        </w:tc>
      </w:tr>
      <w:tr w:rsidR="00580A26" w:rsidRPr="00FA644F" w:rsidTr="00433B6B">
        <w:trPr>
          <w:trHeight w:val="2141"/>
        </w:trPr>
        <w:tc>
          <w:tcPr>
            <w:tcW w:w="10833" w:type="dxa"/>
            <w:gridSpan w:val="2"/>
            <w:shd w:val="clear" w:color="auto" w:fill="auto"/>
          </w:tcPr>
          <w:p w:rsidR="00994D84" w:rsidRDefault="00994D84" w:rsidP="00994D84">
            <w:pPr>
              <w:rPr>
                <w:rFonts w:ascii="Cambria" w:hAnsi="Cambria"/>
                <w:b/>
                <w:bCs/>
                <w:sz w:val="32"/>
                <w:szCs w:val="32"/>
              </w:rPr>
            </w:pPr>
            <w:r w:rsidRPr="00FA644F">
              <w:rPr>
                <w:rFonts w:ascii="Cambria" w:hAnsi="Cambria"/>
                <w:b/>
                <w:bCs/>
                <w:sz w:val="32"/>
                <w:szCs w:val="32"/>
              </w:rPr>
              <w:lastRenderedPageBreak/>
              <w:t>Comment devenir membre de la société d’histoire et  de généalo</w:t>
            </w:r>
            <w:r w:rsidR="00F22789">
              <w:rPr>
                <w:rFonts w:ascii="Cambria" w:hAnsi="Cambria"/>
                <w:b/>
                <w:bCs/>
                <w:sz w:val="32"/>
                <w:szCs w:val="32"/>
              </w:rPr>
              <w:t xml:space="preserve">gie et </w:t>
            </w:r>
            <w:r w:rsidRPr="00FA644F">
              <w:rPr>
                <w:rFonts w:ascii="Cambria" w:hAnsi="Cambria"/>
                <w:b/>
                <w:bCs/>
                <w:sz w:val="32"/>
                <w:szCs w:val="32"/>
              </w:rPr>
              <w:t>recevoir notre journal à chaque parution ?</w:t>
            </w:r>
          </w:p>
          <w:p w:rsidR="00994D84" w:rsidRPr="00FA644F" w:rsidRDefault="00994D84" w:rsidP="00994D84">
            <w:pPr>
              <w:jc w:val="center"/>
              <w:rPr>
                <w:rFonts w:ascii="Cambria" w:hAnsi="Cambria"/>
                <w:b/>
                <w:bCs/>
                <w:sz w:val="32"/>
                <w:szCs w:val="32"/>
              </w:rPr>
            </w:pPr>
          </w:p>
          <w:p w:rsidR="00994D84" w:rsidRDefault="00994D84" w:rsidP="00994D84">
            <w:pPr>
              <w:jc w:val="both"/>
              <w:rPr>
                <w:rFonts w:ascii="Arial" w:hAnsi="Arial" w:cs="Arial"/>
              </w:rPr>
            </w:pPr>
            <w:r w:rsidRPr="000F2DB2">
              <w:rPr>
                <w:rFonts w:ascii="Arial" w:hAnsi="Arial" w:cs="Arial"/>
              </w:rPr>
              <w:t xml:space="preserve">Vous pouvez devenir abonné au </w:t>
            </w:r>
            <w:r w:rsidRPr="000F2DB2">
              <w:rPr>
                <w:rFonts w:ascii="Arial" w:hAnsi="Arial" w:cs="Arial"/>
                <w:b/>
                <w:i/>
                <w:iCs/>
              </w:rPr>
              <w:t>Génhi</w:t>
            </w:r>
            <w:r w:rsidRPr="000F2DB2">
              <w:rPr>
                <w:rFonts w:ascii="Arial" w:hAnsi="Arial" w:cs="Arial"/>
              </w:rPr>
              <w:t xml:space="preserve"> en vous rendant à la Maison du </w:t>
            </w:r>
            <w:r w:rsidR="004A4BB9">
              <w:rPr>
                <w:rFonts w:ascii="Arial" w:hAnsi="Arial" w:cs="Arial"/>
              </w:rPr>
              <w:t>B</w:t>
            </w:r>
            <w:r w:rsidRPr="000F2DB2">
              <w:rPr>
                <w:rFonts w:ascii="Arial" w:hAnsi="Arial" w:cs="Arial"/>
              </w:rPr>
              <w:t>edeau et en demandant votre carte de membre au coût de 5 $.  Joignez-vous aux plus de 150 membres existants</w:t>
            </w:r>
          </w:p>
          <w:p w:rsidR="00994D84" w:rsidRDefault="00994D84" w:rsidP="00994D84">
            <w:pPr>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16"/>
              <w:gridCol w:w="5285"/>
            </w:tblGrid>
            <w:tr w:rsidR="00B25DA9" w:rsidRPr="006079AB" w:rsidTr="006079AB">
              <w:tc>
                <w:tcPr>
                  <w:tcW w:w="5284" w:type="dxa"/>
                </w:tcPr>
                <w:p w:rsidR="00B25DA9" w:rsidRPr="006079AB" w:rsidRDefault="00B25DA9" w:rsidP="006079AB">
                  <w:pPr>
                    <w:spacing w:line="360" w:lineRule="auto"/>
                    <w:jc w:val="both"/>
                    <w:rPr>
                      <w:rFonts w:ascii="Arial" w:hAnsi="Arial" w:cs="Arial"/>
                    </w:rPr>
                  </w:pPr>
                </w:p>
                <w:p w:rsidR="00B25DA9" w:rsidRPr="006079AB" w:rsidRDefault="00B25DA9" w:rsidP="006079AB">
                  <w:pPr>
                    <w:jc w:val="both"/>
                    <w:rPr>
                      <w:rFonts w:ascii="Arial" w:hAnsi="Arial" w:cs="Arial"/>
                    </w:rPr>
                  </w:pPr>
                  <w:r w:rsidRPr="006079AB">
                    <w:rPr>
                      <w:rFonts w:ascii="Arial" w:hAnsi="Arial" w:cs="Arial"/>
                    </w:rPr>
                    <w:t xml:space="preserve">Le conseil d’administration </w:t>
                  </w:r>
                  <w:r w:rsidR="005D5F98">
                    <w:rPr>
                      <w:rFonts w:ascii="Arial" w:hAnsi="Arial" w:cs="Arial"/>
                    </w:rPr>
                    <w:t>jusqu’à juin 2017</w:t>
                  </w:r>
                  <w:r w:rsidRPr="006079AB">
                    <w:rPr>
                      <w:rFonts w:ascii="Arial" w:hAnsi="Arial" w:cs="Arial"/>
                    </w:rPr>
                    <w:t xml:space="preserve"> : </w:t>
                  </w:r>
                </w:p>
                <w:p w:rsidR="00B25DA9" w:rsidRPr="006079AB" w:rsidRDefault="00B25DA9" w:rsidP="006079AB">
                  <w:pPr>
                    <w:spacing w:line="360" w:lineRule="auto"/>
                    <w:jc w:val="both"/>
                    <w:rPr>
                      <w:rFonts w:ascii="Arial" w:hAnsi="Arial" w:cs="Arial"/>
                    </w:rPr>
                  </w:pPr>
                </w:p>
                <w:p w:rsidR="00B25DA9" w:rsidRPr="006079AB" w:rsidRDefault="00B25DA9" w:rsidP="006079AB">
                  <w:pPr>
                    <w:spacing w:line="360" w:lineRule="auto"/>
                    <w:jc w:val="both"/>
                    <w:rPr>
                      <w:rFonts w:ascii="Arial" w:hAnsi="Arial" w:cs="Arial"/>
                    </w:rPr>
                  </w:pPr>
                  <w:r w:rsidRPr="006079AB">
                    <w:rPr>
                      <w:rFonts w:ascii="Arial" w:hAnsi="Arial" w:cs="Arial"/>
                    </w:rPr>
                    <w:t xml:space="preserve">Président : </w:t>
                  </w:r>
                  <w:r w:rsidR="00C45152">
                    <w:rPr>
                      <w:rFonts w:ascii="Arial" w:hAnsi="Arial" w:cs="Arial"/>
                    </w:rPr>
                    <w:t>Benoît Dumais</w:t>
                  </w:r>
                </w:p>
                <w:p w:rsidR="00B25DA9" w:rsidRPr="006079AB" w:rsidRDefault="00B25DA9" w:rsidP="006079AB">
                  <w:pPr>
                    <w:spacing w:line="360" w:lineRule="auto"/>
                    <w:jc w:val="both"/>
                    <w:rPr>
                      <w:rFonts w:ascii="Arial" w:hAnsi="Arial" w:cs="Arial"/>
                    </w:rPr>
                  </w:pPr>
                  <w:r w:rsidRPr="006079AB">
                    <w:rPr>
                      <w:rFonts w:ascii="Arial" w:hAnsi="Arial" w:cs="Arial"/>
                    </w:rPr>
                    <w:t>Vice-</w:t>
                  </w:r>
                  <w:r w:rsidR="001A0D6B">
                    <w:rPr>
                      <w:rFonts w:ascii="Arial" w:hAnsi="Arial" w:cs="Arial"/>
                    </w:rPr>
                    <w:t>p</w:t>
                  </w:r>
                  <w:r w:rsidRPr="006079AB">
                    <w:rPr>
                      <w:rFonts w:ascii="Arial" w:hAnsi="Arial" w:cs="Arial"/>
                    </w:rPr>
                    <w:t xml:space="preserve">résident : </w:t>
                  </w:r>
                  <w:r w:rsidR="00C45152" w:rsidRPr="006079AB">
                    <w:rPr>
                      <w:rFonts w:ascii="Arial" w:hAnsi="Arial" w:cs="Arial"/>
                    </w:rPr>
                    <w:t>Yves Rioux</w:t>
                  </w:r>
                </w:p>
                <w:p w:rsidR="00B25DA9" w:rsidRPr="006079AB" w:rsidRDefault="00B25DA9" w:rsidP="006079AB">
                  <w:pPr>
                    <w:spacing w:line="360" w:lineRule="auto"/>
                    <w:jc w:val="both"/>
                    <w:rPr>
                      <w:rFonts w:ascii="Arial" w:hAnsi="Arial" w:cs="Arial"/>
                    </w:rPr>
                  </w:pPr>
                  <w:r w:rsidRPr="006079AB">
                    <w:rPr>
                      <w:rFonts w:ascii="Arial" w:hAnsi="Arial" w:cs="Arial"/>
                    </w:rPr>
                    <w:t>Secrétaire et coordonatrice : Monique Dumais</w:t>
                  </w:r>
                </w:p>
                <w:p w:rsidR="00077DF7" w:rsidRPr="006079AB" w:rsidRDefault="00B25DA9" w:rsidP="00077DF7">
                  <w:pPr>
                    <w:rPr>
                      <w:rFonts w:ascii="Monotype Corsiva" w:hAnsi="Monotype Corsiva"/>
                      <w:b/>
                      <w:bCs/>
                      <w:sz w:val="40"/>
                      <w:szCs w:val="40"/>
                    </w:rPr>
                  </w:pPr>
                  <w:r w:rsidRPr="006079AB">
                    <w:rPr>
                      <w:rFonts w:ascii="Arial" w:hAnsi="Arial" w:cs="Arial"/>
                    </w:rPr>
                    <w:t xml:space="preserve">Directeurs : </w:t>
                  </w:r>
                  <w:r w:rsidR="00AA5D8D">
                    <w:rPr>
                      <w:rFonts w:ascii="Arial" w:hAnsi="Arial" w:cs="Arial"/>
                    </w:rPr>
                    <w:t xml:space="preserve">Gilles Chouinard, </w:t>
                  </w:r>
                  <w:r w:rsidRPr="006079AB">
                    <w:rPr>
                      <w:rFonts w:ascii="Arial" w:hAnsi="Arial" w:cs="Arial"/>
                    </w:rPr>
                    <w:t xml:space="preserve">Jean-Marie Dionne, , </w:t>
                  </w:r>
                  <w:r w:rsidR="00C45152" w:rsidRPr="006079AB">
                    <w:rPr>
                      <w:rFonts w:ascii="Arial" w:hAnsi="Arial" w:cs="Arial"/>
                    </w:rPr>
                    <w:t>Louis-Henri Gagnon</w:t>
                  </w:r>
                  <w:r w:rsidR="00C45152">
                    <w:rPr>
                      <w:rFonts w:ascii="Arial" w:hAnsi="Arial" w:cs="Arial"/>
                    </w:rPr>
                    <w:t>,</w:t>
                  </w:r>
                  <w:r w:rsidR="00C45152" w:rsidRPr="006079AB">
                    <w:rPr>
                      <w:rFonts w:ascii="Arial" w:hAnsi="Arial" w:cs="Arial"/>
                    </w:rPr>
                    <w:t xml:space="preserve"> </w:t>
                  </w:r>
                  <w:r w:rsidRPr="006079AB">
                    <w:rPr>
                      <w:rFonts w:ascii="Arial" w:hAnsi="Arial" w:cs="Arial"/>
                    </w:rPr>
                    <w:t>Rose-Hélène Hudon, Denise La</w:t>
                  </w:r>
                  <w:r w:rsidR="00C45152">
                    <w:rPr>
                      <w:rFonts w:ascii="Arial" w:hAnsi="Arial" w:cs="Arial"/>
                    </w:rPr>
                    <w:t xml:space="preserve">plante et </w:t>
                  </w:r>
                  <w:r w:rsidRPr="006079AB">
                    <w:rPr>
                      <w:rFonts w:ascii="Arial" w:hAnsi="Arial" w:cs="Arial"/>
                    </w:rPr>
                    <w:t>Ange-Aimée Plourde</w:t>
                  </w:r>
                </w:p>
                <w:p w:rsidR="00077DF7" w:rsidRPr="006079AB" w:rsidRDefault="001E030C" w:rsidP="006079AB">
                  <w:pPr>
                    <w:spacing w:line="360" w:lineRule="auto"/>
                    <w:rPr>
                      <w:rFonts w:ascii="Arial" w:hAnsi="Arial" w:cs="Arial"/>
                      <w:sz w:val="28"/>
                      <w:szCs w:val="28"/>
                      <w:u w:val="single"/>
                    </w:rPr>
                  </w:pPr>
                  <w:r>
                    <w:rPr>
                      <w:noProof/>
                    </w:rPr>
                    <w:drawing>
                      <wp:inline distT="0" distB="0" distL="0" distR="0">
                        <wp:extent cx="3228975" cy="2152650"/>
                        <wp:effectExtent l="0" t="0" r="9525" b="0"/>
                        <wp:docPr id="3" name="Image 3" descr="maison bedea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aison bedeau"/>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228975" cy="2152650"/>
                                </a:xfrm>
                                <a:prstGeom prst="rect">
                                  <a:avLst/>
                                </a:prstGeom>
                                <a:noFill/>
                                <a:ln>
                                  <a:noFill/>
                                </a:ln>
                              </pic:spPr>
                            </pic:pic>
                          </a:graphicData>
                        </a:graphic>
                      </wp:inline>
                    </w:drawing>
                  </w:r>
                </w:p>
                <w:p w:rsidR="00077DF7" w:rsidRPr="006079AB" w:rsidRDefault="00077DF7" w:rsidP="006079AB">
                  <w:pPr>
                    <w:spacing w:line="360" w:lineRule="auto"/>
                    <w:rPr>
                      <w:rFonts w:ascii="Arial" w:hAnsi="Arial" w:cs="Arial"/>
                      <w:sz w:val="28"/>
                      <w:szCs w:val="28"/>
                      <w:u w:val="single"/>
                    </w:rPr>
                  </w:pPr>
                </w:p>
              </w:tc>
              <w:tc>
                <w:tcPr>
                  <w:tcW w:w="5285" w:type="dxa"/>
                </w:tcPr>
                <w:p w:rsidR="000B71CF" w:rsidRPr="006079AB" w:rsidRDefault="000B71CF" w:rsidP="006079AB">
                  <w:pPr>
                    <w:spacing w:line="360" w:lineRule="auto"/>
                    <w:rPr>
                      <w:rFonts w:ascii="Arial" w:hAnsi="Arial" w:cs="Arial"/>
                      <w:sz w:val="28"/>
                      <w:szCs w:val="28"/>
                      <w:u w:val="single"/>
                    </w:rPr>
                  </w:pPr>
                </w:p>
                <w:p w:rsidR="00B25DA9" w:rsidRPr="006079AB" w:rsidRDefault="00A158D3" w:rsidP="006079AB">
                  <w:pPr>
                    <w:spacing w:line="360" w:lineRule="auto"/>
                    <w:rPr>
                      <w:rFonts w:ascii="Arial" w:hAnsi="Arial" w:cs="Arial"/>
                      <w:b/>
                      <w:i/>
                    </w:rPr>
                  </w:pPr>
                  <w:r>
                    <w:rPr>
                      <w:rFonts w:ascii="Arial" w:hAnsi="Arial" w:cs="Arial"/>
                      <w:sz w:val="28"/>
                      <w:szCs w:val="28"/>
                      <w:u w:val="single"/>
                    </w:rPr>
                    <w:t>Expositions et évènements</w:t>
                  </w:r>
                </w:p>
                <w:p w:rsidR="001230E0" w:rsidRDefault="001230E0" w:rsidP="006079AB">
                  <w:pPr>
                    <w:spacing w:line="360" w:lineRule="auto"/>
                    <w:rPr>
                      <w:rFonts w:ascii="Arial" w:hAnsi="Arial" w:cs="Arial"/>
                      <w:b/>
                    </w:rPr>
                  </w:pPr>
                </w:p>
                <w:p w:rsidR="00675BB7" w:rsidRPr="006079AB" w:rsidRDefault="00675BB7" w:rsidP="00675BB7">
                  <w:pPr>
                    <w:spacing w:line="360" w:lineRule="auto"/>
                    <w:rPr>
                      <w:rFonts w:ascii="Arial" w:hAnsi="Arial" w:cs="Arial"/>
                      <w:iCs/>
                    </w:rPr>
                  </w:pPr>
                  <w:r w:rsidRPr="006079AB">
                    <w:rPr>
                      <w:rFonts w:ascii="Arial" w:hAnsi="Arial" w:cs="Arial"/>
                      <w:iCs/>
                    </w:rPr>
                    <w:t>Exposition</w:t>
                  </w:r>
                  <w:r>
                    <w:rPr>
                      <w:rFonts w:ascii="Arial" w:hAnsi="Arial" w:cs="Arial"/>
                      <w:iCs/>
                    </w:rPr>
                    <w:t>s</w:t>
                  </w:r>
                  <w:r w:rsidRPr="006079AB">
                    <w:rPr>
                      <w:rFonts w:ascii="Arial" w:hAnsi="Arial" w:cs="Arial"/>
                      <w:iCs/>
                    </w:rPr>
                    <w:t xml:space="preserve"> virtuelle</w:t>
                  </w:r>
                  <w:r>
                    <w:rPr>
                      <w:rFonts w:ascii="Arial" w:hAnsi="Arial" w:cs="Arial"/>
                      <w:iCs/>
                    </w:rPr>
                    <w:t>s :</w:t>
                  </w:r>
                </w:p>
                <w:p w:rsidR="00C45152" w:rsidRPr="006079AB" w:rsidRDefault="00C45152" w:rsidP="006079AB">
                  <w:pPr>
                    <w:spacing w:line="360" w:lineRule="auto"/>
                    <w:rPr>
                      <w:rFonts w:ascii="Arial" w:hAnsi="Arial" w:cs="Arial"/>
                      <w:i/>
                      <w:iCs/>
                    </w:rPr>
                  </w:pPr>
                </w:p>
                <w:p w:rsidR="00B25DA9" w:rsidRDefault="00B25DA9" w:rsidP="006079AB">
                  <w:pPr>
                    <w:spacing w:line="360" w:lineRule="auto"/>
                    <w:rPr>
                      <w:rFonts w:ascii="Arial" w:hAnsi="Arial" w:cs="Arial"/>
                      <w:b/>
                      <w:iCs/>
                    </w:rPr>
                  </w:pPr>
                  <w:r w:rsidRPr="006079AB">
                    <w:rPr>
                      <w:rFonts w:ascii="Arial" w:hAnsi="Arial" w:cs="Arial"/>
                      <w:b/>
                      <w:iCs/>
                    </w:rPr>
                    <w:t>Société d’histoire de Généalogie de Saint-Pascal en collaboration avec le Musée régional de Kamouraska</w:t>
                  </w:r>
                </w:p>
                <w:p w:rsidR="001230E0" w:rsidRPr="006079AB" w:rsidRDefault="001230E0" w:rsidP="006079AB">
                  <w:pPr>
                    <w:spacing w:line="360" w:lineRule="auto"/>
                    <w:rPr>
                      <w:rFonts w:ascii="Arial" w:hAnsi="Arial" w:cs="Arial"/>
                      <w:b/>
                      <w:iCs/>
                    </w:rPr>
                  </w:pPr>
                </w:p>
                <w:p w:rsidR="00B25DA9" w:rsidRPr="006079AB" w:rsidRDefault="00B25DA9" w:rsidP="006079AB">
                  <w:pPr>
                    <w:spacing w:line="360" w:lineRule="auto"/>
                    <w:rPr>
                      <w:rFonts w:ascii="Arial" w:hAnsi="Arial" w:cs="Arial"/>
                      <w:b/>
                      <w:i/>
                      <w:iCs/>
                    </w:rPr>
                  </w:pPr>
                  <w:r w:rsidRPr="006079AB">
                    <w:rPr>
                      <w:rFonts w:ascii="Arial" w:hAnsi="Arial" w:cs="Arial"/>
                      <w:b/>
                      <w:i/>
                      <w:iCs/>
                    </w:rPr>
                    <w:t>150 ans d’histoire ferroviaire à Saint-Pascal</w:t>
                  </w:r>
                </w:p>
                <w:p w:rsidR="00B25DA9" w:rsidRDefault="00B25DA9" w:rsidP="006079AB">
                  <w:pPr>
                    <w:spacing w:line="360" w:lineRule="auto"/>
                    <w:rPr>
                      <w:rFonts w:ascii="Arial" w:hAnsi="Arial" w:cs="Arial"/>
                      <w:b/>
                      <w:i/>
                      <w:iCs/>
                    </w:rPr>
                  </w:pPr>
                </w:p>
                <w:p w:rsidR="00F82CAE" w:rsidRDefault="00F82CAE" w:rsidP="006079AB">
                  <w:pPr>
                    <w:spacing w:line="360" w:lineRule="auto"/>
                    <w:rPr>
                      <w:rFonts w:ascii="Arial" w:hAnsi="Arial" w:cs="Arial"/>
                      <w:b/>
                      <w:i/>
                      <w:iCs/>
                    </w:rPr>
                  </w:pPr>
                  <w:r>
                    <w:rPr>
                      <w:rFonts w:ascii="Arial" w:hAnsi="Arial" w:cs="Arial"/>
                      <w:b/>
                      <w:i/>
                      <w:iCs/>
                    </w:rPr>
                    <w:t>Apprendre au féminin : L’école normaleclassico-ménagère de Saint-Pascal de Kamouraska</w:t>
                  </w:r>
                </w:p>
                <w:p w:rsidR="00675BB7" w:rsidRPr="006079AB" w:rsidRDefault="00675BB7" w:rsidP="006079AB">
                  <w:pPr>
                    <w:spacing w:line="360" w:lineRule="auto"/>
                    <w:rPr>
                      <w:rFonts w:ascii="Arial" w:hAnsi="Arial" w:cs="Arial"/>
                      <w:b/>
                      <w:i/>
                      <w:iCs/>
                    </w:rPr>
                  </w:pPr>
                </w:p>
                <w:p w:rsidR="00BC546D" w:rsidRDefault="00B25DA9" w:rsidP="00BC546D">
                  <w:pPr>
                    <w:spacing w:line="360" w:lineRule="auto"/>
                  </w:pPr>
                  <w:r w:rsidRPr="006079AB">
                    <w:rPr>
                      <w:rFonts w:ascii="Arial" w:hAnsi="Arial" w:cs="Arial"/>
                    </w:rPr>
                    <w:t xml:space="preserve"> </w:t>
                  </w:r>
                  <w:r w:rsidRPr="006079AB">
                    <w:rPr>
                      <w:rFonts w:ascii="Arial" w:hAnsi="Arial" w:cs="Arial"/>
                      <w:u w:val="single"/>
                    </w:rPr>
                    <w:t>Heures d’ouverture</w:t>
                  </w:r>
                  <w:r w:rsidRPr="006079AB">
                    <w:rPr>
                      <w:rFonts w:ascii="Arial" w:hAnsi="Arial" w:cs="Arial"/>
                    </w:rPr>
                    <w:t xml:space="preserve"> : </w:t>
                  </w:r>
                  <w:r w:rsidR="00BC546D" w:rsidRPr="00BC546D">
                    <w:rPr>
                      <w:rFonts w:ascii="Arial" w:hAnsi="Arial" w:cs="Arial"/>
                      <w:sz w:val="20"/>
                      <w:szCs w:val="20"/>
                    </w:rPr>
                    <w:t>Lundi et Jeudi de 13h30 à 16h</w:t>
                  </w:r>
                  <w:r w:rsidR="00BC546D">
                    <w:rPr>
                      <w:sz w:val="20"/>
                      <w:szCs w:val="20"/>
                    </w:rPr>
                    <w:t xml:space="preserve"> </w:t>
                  </w:r>
                </w:p>
                <w:p w:rsidR="00B25DA9" w:rsidRPr="006079AB" w:rsidRDefault="00EA5D5B" w:rsidP="00C45152">
                  <w:pPr>
                    <w:spacing w:line="360" w:lineRule="auto"/>
                    <w:rPr>
                      <w:rFonts w:ascii="Arial" w:hAnsi="Arial" w:cs="Arial"/>
                      <w:sz w:val="28"/>
                      <w:szCs w:val="28"/>
                      <w:u w:val="single"/>
                    </w:rPr>
                  </w:pPr>
                  <w:r>
                    <w:rPr>
                      <w:rFonts w:ascii="Arial" w:hAnsi="Arial" w:cs="Arial"/>
                      <w:bCs/>
                      <w:sz w:val="20"/>
                      <w:szCs w:val="20"/>
                    </w:rPr>
                    <w:t xml:space="preserve">                           </w:t>
                  </w:r>
                </w:p>
              </w:tc>
            </w:tr>
          </w:tbl>
          <w:p w:rsidR="00D74369" w:rsidRPr="00C0700A" w:rsidRDefault="00D74369" w:rsidP="00B25DA9"/>
        </w:tc>
      </w:tr>
      <w:tr w:rsidR="007D58BB" w:rsidRPr="00510402" w:rsidTr="00433B6B">
        <w:trPr>
          <w:trHeight w:val="2912"/>
        </w:trPr>
        <w:tc>
          <w:tcPr>
            <w:tcW w:w="5475" w:type="dxa"/>
            <w:shd w:val="clear" w:color="auto" w:fill="auto"/>
          </w:tcPr>
          <w:p w:rsidR="00F44EB3" w:rsidRDefault="00F44EB3" w:rsidP="00BA125F">
            <w:pPr>
              <w:pStyle w:val="Sansinterligne"/>
              <w:rPr>
                <w:rFonts w:ascii="Arial" w:hAnsi="Arial" w:cs="Arial"/>
              </w:rPr>
            </w:pPr>
          </w:p>
          <w:p w:rsidR="001725DA" w:rsidRDefault="00F82CAE" w:rsidP="00BA125F">
            <w:pPr>
              <w:pStyle w:val="Sansinterligne"/>
              <w:rPr>
                <w:rFonts w:ascii="Arial" w:hAnsi="Arial" w:cs="Arial"/>
              </w:rPr>
            </w:pPr>
            <w:r>
              <w:rPr>
                <w:rFonts w:ascii="Arial" w:hAnsi="Arial" w:cs="Arial"/>
              </w:rPr>
              <w:t>Sources :</w:t>
            </w:r>
          </w:p>
          <w:p w:rsidR="00E61824" w:rsidRPr="007A6036" w:rsidRDefault="00E61824" w:rsidP="00BA125F">
            <w:pPr>
              <w:pStyle w:val="Sansinterligne"/>
              <w:rPr>
                <w:rFonts w:ascii="Arial" w:hAnsi="Arial" w:cs="Arial"/>
                <w:sz w:val="22"/>
                <w:szCs w:val="22"/>
              </w:rPr>
            </w:pPr>
          </w:p>
          <w:p w:rsidR="001725DA" w:rsidRPr="00120398" w:rsidRDefault="00120398" w:rsidP="00BA125F">
            <w:pPr>
              <w:pStyle w:val="Sansinterligne"/>
              <w:rPr>
                <w:rFonts w:ascii="Arial" w:hAnsi="Arial" w:cs="Arial"/>
                <w:szCs w:val="22"/>
              </w:rPr>
            </w:pPr>
            <w:r w:rsidRPr="00120398">
              <w:rPr>
                <w:rFonts w:ascii="Arial" w:hAnsi="Arial" w:cs="Arial"/>
                <w:szCs w:val="22"/>
              </w:rPr>
              <w:t>Le journal Le Placoteux</w:t>
            </w:r>
          </w:p>
          <w:p w:rsidR="001725DA" w:rsidRPr="00120398" w:rsidRDefault="00BB4B14" w:rsidP="00BA125F">
            <w:pPr>
              <w:pStyle w:val="Sansinterligne"/>
              <w:rPr>
                <w:rFonts w:ascii="Arial" w:hAnsi="Arial" w:cs="Arial"/>
                <w:szCs w:val="22"/>
              </w:rPr>
            </w:pPr>
            <w:hyperlink r:id="rId38" w:history="1">
              <w:r w:rsidR="00E85B64" w:rsidRPr="00120398">
                <w:rPr>
                  <w:rStyle w:val="Lienhypertexte"/>
                  <w:rFonts w:ascii="Arial" w:hAnsi="Arial" w:cs="Arial"/>
                  <w:szCs w:val="22"/>
                </w:rPr>
                <w:t>www.leplacoteux.com/</w:t>
              </w:r>
            </w:hyperlink>
            <w:r w:rsidR="001725DA" w:rsidRPr="00120398">
              <w:rPr>
                <w:rFonts w:ascii="Arial" w:hAnsi="Arial" w:cs="Arial"/>
                <w:szCs w:val="22"/>
              </w:rPr>
              <w:t xml:space="preserve"> </w:t>
            </w:r>
          </w:p>
          <w:p w:rsidR="00E85B64" w:rsidRPr="00120398" w:rsidRDefault="00E85B64" w:rsidP="00BA125F">
            <w:pPr>
              <w:pStyle w:val="Sansinterligne"/>
              <w:rPr>
                <w:rFonts w:ascii="Arial" w:hAnsi="Arial" w:cs="Arial"/>
                <w:szCs w:val="22"/>
              </w:rPr>
            </w:pPr>
          </w:p>
          <w:p w:rsidR="00F44EB3" w:rsidRPr="00120398" w:rsidRDefault="00120398" w:rsidP="00BA125F">
            <w:pPr>
              <w:pStyle w:val="Sansinterligne"/>
              <w:rPr>
                <w:rFonts w:ascii="Arial" w:hAnsi="Arial" w:cs="Arial"/>
                <w:szCs w:val="22"/>
              </w:rPr>
            </w:pPr>
            <w:r w:rsidRPr="00120398">
              <w:rPr>
                <w:rFonts w:ascii="Arial" w:hAnsi="Arial" w:cs="Arial"/>
                <w:szCs w:val="22"/>
              </w:rPr>
              <w:t>L</w:t>
            </w:r>
            <w:r w:rsidR="00E85B64" w:rsidRPr="00120398">
              <w:rPr>
                <w:rFonts w:ascii="Arial" w:hAnsi="Arial" w:cs="Arial"/>
                <w:szCs w:val="22"/>
              </w:rPr>
              <w:t>e Musée virtuel du Canada : http://www.museevirtuel.ca/</w:t>
            </w:r>
          </w:p>
          <w:p w:rsidR="00F44EB3" w:rsidRPr="00433B6B" w:rsidRDefault="00F44EB3" w:rsidP="00BA125F">
            <w:pPr>
              <w:pStyle w:val="Sansinterligne"/>
              <w:rPr>
                <w:rFonts w:ascii="Arial" w:hAnsi="Arial" w:cs="Arial"/>
                <w:sz w:val="22"/>
                <w:szCs w:val="22"/>
              </w:rPr>
            </w:pPr>
          </w:p>
          <w:p w:rsidR="00282021" w:rsidRPr="00476422" w:rsidRDefault="007D58BB" w:rsidP="009C450F">
            <w:pPr>
              <w:pStyle w:val="Sansinterligne"/>
              <w:rPr>
                <w:rFonts w:ascii="Arial" w:hAnsi="Arial" w:cs="Arial"/>
                <w:i/>
                <w:szCs w:val="22"/>
              </w:rPr>
            </w:pPr>
            <w:r w:rsidRPr="00AE531F">
              <w:rPr>
                <w:rFonts w:ascii="Arial" w:hAnsi="Arial" w:cs="Arial"/>
                <w:szCs w:val="22"/>
              </w:rPr>
              <w:t>Archives de la Société d’histoire et</w:t>
            </w:r>
            <w:r w:rsidR="00BA125F" w:rsidRPr="00AE531F">
              <w:rPr>
                <w:rFonts w:ascii="Arial" w:hAnsi="Arial" w:cs="Arial"/>
                <w:szCs w:val="22"/>
              </w:rPr>
              <w:t xml:space="preserve"> de </w:t>
            </w:r>
            <w:r w:rsidRPr="00AE531F">
              <w:rPr>
                <w:rFonts w:ascii="Arial" w:hAnsi="Arial" w:cs="Arial"/>
                <w:szCs w:val="22"/>
              </w:rPr>
              <w:t>généal</w:t>
            </w:r>
            <w:r w:rsidR="00BA125F" w:rsidRPr="00AE531F">
              <w:rPr>
                <w:rFonts w:ascii="Arial" w:hAnsi="Arial" w:cs="Arial"/>
                <w:szCs w:val="22"/>
              </w:rPr>
              <w:t>o</w:t>
            </w:r>
            <w:r w:rsidRPr="00AE531F">
              <w:rPr>
                <w:rFonts w:ascii="Arial" w:hAnsi="Arial" w:cs="Arial"/>
                <w:szCs w:val="22"/>
              </w:rPr>
              <w:t>gie de St-Pascal</w:t>
            </w:r>
            <w:r w:rsidR="00476422">
              <w:rPr>
                <w:rFonts w:ascii="Arial" w:hAnsi="Arial" w:cs="Arial"/>
                <w:szCs w:val="22"/>
              </w:rPr>
              <w:t xml:space="preserve"> et le livre </w:t>
            </w:r>
            <w:r w:rsidR="00476422" w:rsidRPr="00476422">
              <w:rPr>
                <w:rFonts w:ascii="Arial" w:hAnsi="Arial" w:cs="Arial"/>
                <w:i/>
              </w:rPr>
              <w:t>1827-1977 Saint-Pascal se raconte</w:t>
            </w:r>
          </w:p>
          <w:p w:rsidR="009C450F" w:rsidRDefault="009C450F" w:rsidP="009C450F">
            <w:pPr>
              <w:pStyle w:val="Sansinterligne"/>
              <w:rPr>
                <w:rFonts w:ascii="Arial" w:hAnsi="Arial" w:cs="Arial"/>
                <w:szCs w:val="22"/>
              </w:rPr>
            </w:pPr>
          </w:p>
          <w:p w:rsidR="009C450F" w:rsidRDefault="009C450F" w:rsidP="009C450F">
            <w:pPr>
              <w:pStyle w:val="Sansinterligne"/>
              <w:rPr>
                <w:rFonts w:ascii="Arial" w:hAnsi="Arial" w:cs="Arial"/>
                <w:szCs w:val="22"/>
              </w:rPr>
            </w:pPr>
            <w:r>
              <w:rPr>
                <w:rFonts w:ascii="Arial" w:hAnsi="Arial" w:cs="Arial"/>
                <w:szCs w:val="22"/>
              </w:rPr>
              <w:t>Wikipédia</w:t>
            </w:r>
            <w:r w:rsidR="00476422">
              <w:rPr>
                <w:rFonts w:ascii="Arial" w:hAnsi="Arial" w:cs="Arial"/>
                <w:szCs w:val="22"/>
              </w:rPr>
              <w:t xml:space="preserve">, </w:t>
            </w:r>
            <w:r w:rsidR="00476422" w:rsidRPr="005D5F98">
              <w:rPr>
                <w:rFonts w:ascii="Arial" w:hAnsi="Arial" w:cs="Arial"/>
              </w:rPr>
              <w:t>Site Internet des Archives nationales</w:t>
            </w:r>
          </w:p>
          <w:p w:rsidR="009C450F" w:rsidRDefault="009C450F" w:rsidP="009C450F">
            <w:pPr>
              <w:pStyle w:val="Sansinterligne"/>
              <w:rPr>
                <w:rFonts w:ascii="Arial" w:hAnsi="Arial" w:cs="Arial"/>
                <w:szCs w:val="22"/>
              </w:rPr>
            </w:pPr>
          </w:p>
          <w:p w:rsidR="009C450F" w:rsidRPr="00282021" w:rsidRDefault="00476422" w:rsidP="009C450F">
            <w:pPr>
              <w:pStyle w:val="Sansinterligne"/>
              <w:rPr>
                <w:rFonts w:ascii="Arial" w:hAnsi="Arial" w:cs="Arial"/>
                <w:szCs w:val="22"/>
              </w:rPr>
            </w:pPr>
            <w:r>
              <w:rPr>
                <w:rFonts w:ascii="Arial" w:hAnsi="Arial" w:cs="Arial"/>
                <w:szCs w:val="22"/>
              </w:rPr>
              <w:t xml:space="preserve">Revue </w:t>
            </w:r>
            <w:r w:rsidR="009C450F" w:rsidRPr="00476422">
              <w:rPr>
                <w:rFonts w:ascii="Arial" w:hAnsi="Arial" w:cs="Arial"/>
                <w:i/>
                <w:szCs w:val="22"/>
              </w:rPr>
              <w:t xml:space="preserve">L’actualité </w:t>
            </w:r>
          </w:p>
        </w:tc>
        <w:tc>
          <w:tcPr>
            <w:tcW w:w="5358" w:type="dxa"/>
            <w:shd w:val="clear" w:color="auto" w:fill="auto"/>
          </w:tcPr>
          <w:p w:rsidR="007D58BB" w:rsidRDefault="007D58BB" w:rsidP="00A4543F"/>
          <w:p w:rsidR="00F44EB3" w:rsidRDefault="007D58BB" w:rsidP="00A4543F">
            <w:r>
              <w:t xml:space="preserve">    </w:t>
            </w:r>
          </w:p>
          <w:p w:rsidR="007D58BB" w:rsidRPr="00FA644F" w:rsidRDefault="007D58BB" w:rsidP="00A4543F">
            <w:pPr>
              <w:rPr>
                <w:rFonts w:ascii="Arial" w:hAnsi="Arial" w:cs="Arial"/>
                <w:b/>
                <w:bCs/>
                <w:sz w:val="28"/>
                <w:szCs w:val="28"/>
              </w:rPr>
            </w:pPr>
            <w:r>
              <w:t xml:space="preserve">      </w:t>
            </w:r>
            <w:r w:rsidRPr="00FA644F">
              <w:rPr>
                <w:rFonts w:ascii="Arial" w:hAnsi="Arial" w:cs="Arial"/>
                <w:b/>
                <w:bCs/>
                <w:sz w:val="28"/>
                <w:szCs w:val="28"/>
              </w:rPr>
              <w:t>Le comité de rédaction</w:t>
            </w:r>
          </w:p>
          <w:p w:rsidR="007D58BB" w:rsidRDefault="007D58BB" w:rsidP="00A4543F"/>
          <w:p w:rsidR="00BC546D" w:rsidRDefault="007D58BB" w:rsidP="00A4543F">
            <w:pPr>
              <w:rPr>
                <w:rFonts w:ascii="Arial" w:hAnsi="Arial" w:cs="Arial"/>
              </w:rPr>
            </w:pPr>
            <w:r>
              <w:rPr>
                <w:rFonts w:ascii="Arial" w:hAnsi="Arial" w:cs="Arial"/>
              </w:rPr>
              <w:t xml:space="preserve">    </w:t>
            </w:r>
          </w:p>
          <w:p w:rsidR="007D58BB" w:rsidRPr="00FA644F" w:rsidRDefault="007D58BB" w:rsidP="00A4543F">
            <w:pPr>
              <w:rPr>
                <w:rFonts w:ascii="Arial" w:hAnsi="Arial" w:cs="Arial"/>
              </w:rPr>
            </w:pPr>
            <w:r>
              <w:rPr>
                <w:rFonts w:ascii="Arial" w:hAnsi="Arial" w:cs="Arial"/>
              </w:rPr>
              <w:t xml:space="preserve">   </w:t>
            </w:r>
            <w:r w:rsidRPr="00FA644F">
              <w:rPr>
                <w:rFonts w:ascii="Arial" w:hAnsi="Arial" w:cs="Arial"/>
              </w:rPr>
              <w:t>Rédacteur en chef : Benoît Dumais</w:t>
            </w:r>
          </w:p>
          <w:p w:rsidR="007D58BB" w:rsidRPr="00FA644F" w:rsidRDefault="007D58BB" w:rsidP="00A4543F">
            <w:pPr>
              <w:rPr>
                <w:rFonts w:ascii="Arial" w:hAnsi="Arial" w:cs="Arial"/>
              </w:rPr>
            </w:pPr>
          </w:p>
          <w:p w:rsidR="007D58BB" w:rsidRPr="00FA644F" w:rsidRDefault="00BC546D" w:rsidP="00A4543F">
            <w:pPr>
              <w:rPr>
                <w:rFonts w:ascii="Arial" w:hAnsi="Arial" w:cs="Arial"/>
              </w:rPr>
            </w:pPr>
            <w:r>
              <w:rPr>
                <w:rFonts w:ascii="Arial" w:hAnsi="Arial" w:cs="Arial"/>
              </w:rPr>
              <w:t xml:space="preserve">  </w:t>
            </w:r>
            <w:r w:rsidR="007D58BB" w:rsidRPr="00FA644F">
              <w:rPr>
                <w:rFonts w:ascii="Arial" w:hAnsi="Arial" w:cs="Arial"/>
              </w:rPr>
              <w:t>Collaborat</w:t>
            </w:r>
            <w:r w:rsidR="003967D8">
              <w:rPr>
                <w:rFonts w:ascii="Arial" w:hAnsi="Arial" w:cs="Arial"/>
              </w:rPr>
              <w:t>rice</w:t>
            </w:r>
            <w:r w:rsidR="007D58BB" w:rsidRPr="00FA644F">
              <w:rPr>
                <w:rFonts w:ascii="Arial" w:hAnsi="Arial" w:cs="Arial"/>
              </w:rPr>
              <w:t xml:space="preserve"> : </w:t>
            </w:r>
            <w:r w:rsidR="00F85E07">
              <w:rPr>
                <w:rFonts w:ascii="Arial" w:hAnsi="Arial" w:cs="Arial"/>
              </w:rPr>
              <w:t xml:space="preserve">      </w:t>
            </w:r>
            <w:r w:rsidR="007D58BB" w:rsidRPr="00FA644F">
              <w:rPr>
                <w:rFonts w:ascii="Arial" w:hAnsi="Arial" w:cs="Arial"/>
              </w:rPr>
              <w:t xml:space="preserve">Monique Dumais                 </w:t>
            </w:r>
            <w:r w:rsidR="00F85E07">
              <w:rPr>
                <w:rFonts w:ascii="Arial" w:hAnsi="Arial" w:cs="Arial"/>
              </w:rPr>
              <w:t xml:space="preserve">             </w:t>
            </w:r>
            <w:r w:rsidR="00510402">
              <w:rPr>
                <w:rFonts w:ascii="Arial" w:hAnsi="Arial" w:cs="Arial"/>
              </w:rPr>
              <w:t xml:space="preserve">      </w:t>
            </w:r>
          </w:p>
          <w:p w:rsidR="007D58BB" w:rsidRPr="00510402" w:rsidRDefault="007D58BB" w:rsidP="00A4543F">
            <w:pPr>
              <w:rPr>
                <w:rFonts w:ascii="Arial" w:hAnsi="Arial" w:cs="Arial"/>
              </w:rPr>
            </w:pPr>
            <w:r w:rsidRPr="00510402">
              <w:rPr>
                <w:rFonts w:ascii="Arial" w:hAnsi="Arial" w:cs="Arial"/>
              </w:rPr>
              <w:t xml:space="preserve">                </w:t>
            </w:r>
            <w:r w:rsidR="00F85E07" w:rsidRPr="00510402">
              <w:rPr>
                <w:rFonts w:ascii="Arial" w:hAnsi="Arial" w:cs="Arial"/>
              </w:rPr>
              <w:t xml:space="preserve">             </w:t>
            </w:r>
            <w:r w:rsidR="00BC546D">
              <w:rPr>
                <w:rFonts w:ascii="Arial" w:hAnsi="Arial" w:cs="Arial"/>
              </w:rPr>
              <w:t xml:space="preserve">   </w:t>
            </w:r>
            <w:r w:rsidRPr="00510402">
              <w:rPr>
                <w:rFonts w:ascii="Arial" w:hAnsi="Arial" w:cs="Arial"/>
              </w:rPr>
              <w:t xml:space="preserve">   </w:t>
            </w:r>
          </w:p>
          <w:p w:rsidR="006163FB" w:rsidRDefault="007D58BB" w:rsidP="00510402">
            <w:pPr>
              <w:rPr>
                <w:rFonts w:ascii="Arial" w:hAnsi="Arial" w:cs="Arial"/>
              </w:rPr>
            </w:pPr>
            <w:r w:rsidRPr="00510402">
              <w:rPr>
                <w:rFonts w:ascii="Arial" w:hAnsi="Arial" w:cs="Arial"/>
              </w:rPr>
              <w:t xml:space="preserve">  </w:t>
            </w:r>
          </w:p>
          <w:p w:rsidR="00E61824" w:rsidRDefault="00E61824" w:rsidP="00510402">
            <w:pPr>
              <w:rPr>
                <w:rFonts w:ascii="Arial" w:hAnsi="Arial" w:cs="Arial"/>
              </w:rPr>
            </w:pPr>
          </w:p>
          <w:p w:rsidR="007D58BB" w:rsidRPr="00BC546D" w:rsidRDefault="00BC546D" w:rsidP="00B83216">
            <w:pPr>
              <w:rPr>
                <w:rFonts w:ascii="Arial" w:hAnsi="Arial" w:cs="Arial"/>
                <w:b/>
              </w:rPr>
            </w:pPr>
            <w:r w:rsidRPr="00BC546D">
              <w:rPr>
                <w:rFonts w:ascii="Arial" w:hAnsi="Arial" w:cs="Arial"/>
                <w:b/>
                <w:sz w:val="32"/>
              </w:rPr>
              <w:t>Merci à tous nos fidèles lecteurs</w:t>
            </w:r>
            <w:r w:rsidR="007D58BB" w:rsidRPr="00BC546D">
              <w:rPr>
                <w:rFonts w:ascii="Arial" w:hAnsi="Arial" w:cs="Arial"/>
                <w:b/>
                <w:sz w:val="32"/>
              </w:rPr>
              <w:t xml:space="preserve"> </w:t>
            </w:r>
          </w:p>
        </w:tc>
      </w:tr>
    </w:tbl>
    <w:p w:rsidR="00E61824" w:rsidRDefault="00E61824" w:rsidP="00E61824">
      <w:pPr>
        <w:spacing w:line="360" w:lineRule="auto"/>
        <w:rPr>
          <w:rFonts w:ascii="Arial" w:hAnsi="Arial" w:cs="Arial"/>
          <w:sz w:val="28"/>
          <w:szCs w:val="28"/>
          <w:u w:val="single"/>
        </w:rPr>
      </w:pPr>
    </w:p>
    <w:sectPr w:rsidR="00E61824" w:rsidSect="00022EF4">
      <w:footerReference w:type="even" r:id="rId39"/>
      <w:footerReference w:type="default" r:id="rId40"/>
      <w:pgSz w:w="12240" w:h="15840"/>
      <w:pgMar w:top="719" w:right="1183" w:bottom="719" w:left="1800" w:header="708" w:footer="708" w:gutter="0"/>
      <w:pgBorders w:offsetFrom="page">
        <w:top w:val="thinThickMediumGap" w:sz="24" w:space="24" w:color="auto"/>
        <w:left w:val="thinThickMediumGap" w:sz="24" w:space="24" w:color="auto"/>
        <w:bottom w:val="thickThinMediumGap" w:sz="24" w:space="24" w:color="auto"/>
        <w:right w:val="thickThinMediumGap" w:sz="24" w:space="24" w:color="auto"/>
      </w:pgBorders>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4B14" w:rsidRDefault="00BB4B14">
      <w:r>
        <w:separator/>
      </w:r>
    </w:p>
  </w:endnote>
  <w:endnote w:type="continuationSeparator" w:id="0">
    <w:p w:rsidR="00BB4B14" w:rsidRDefault="00BB4B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Segoe Script">
    <w:panose1 w:val="020B0504020000000003"/>
    <w:charset w:val="00"/>
    <w:family w:val="script"/>
    <w:pitch w:val="variable"/>
    <w:sig w:usb0="0000028F" w:usb1="00000000" w:usb2="00000000" w:usb3="00000000" w:csb0="0000009F" w:csb1="00000000"/>
  </w:font>
  <w:font w:name="Monotype Corsiva">
    <w:panose1 w:val="03010101010201010101"/>
    <w:charset w:val="00"/>
    <w:family w:val="script"/>
    <w:pitch w:val="variable"/>
    <w:sig w:usb0="00000287" w:usb1="00000000" w:usb2="00000000" w:usb3="00000000" w:csb0="0000009F" w:csb1="00000000"/>
  </w:font>
  <w:font w:name="Kristen ITC">
    <w:panose1 w:val="03050502040202030202"/>
    <w:charset w:val="00"/>
    <w:family w:val="script"/>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8B" w:rsidRDefault="00BE638B" w:rsidP="000B05D5">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Pr>
        <w:rStyle w:val="Numrodepage"/>
        <w:noProof/>
      </w:rPr>
      <w:t>8</w:t>
    </w:r>
    <w:r>
      <w:rPr>
        <w:rStyle w:val="Numrodepage"/>
      </w:rPr>
      <w:fldChar w:fldCharType="end"/>
    </w:r>
  </w:p>
  <w:p w:rsidR="00BE638B" w:rsidRDefault="00BE638B">
    <w:pPr>
      <w:pStyle w:val="Pieddepag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E638B" w:rsidRDefault="00BE638B" w:rsidP="000B05D5">
    <w:pPr>
      <w:pStyle w:val="Pieddepage"/>
      <w:framePr w:wrap="around" w:vAnchor="text" w:hAnchor="margin" w:xAlign="center" w:y="1"/>
      <w:rPr>
        <w:rStyle w:val="Numrodepage"/>
      </w:rPr>
    </w:pPr>
    <w:r>
      <w:rPr>
        <w:rStyle w:val="Numrodepage"/>
      </w:rPr>
      <w:fldChar w:fldCharType="begin"/>
    </w:r>
    <w:r>
      <w:rPr>
        <w:rStyle w:val="Numrodepage"/>
      </w:rPr>
      <w:instrText xml:space="preserve">PAGE  </w:instrText>
    </w:r>
    <w:r>
      <w:rPr>
        <w:rStyle w:val="Numrodepage"/>
      </w:rPr>
      <w:fldChar w:fldCharType="separate"/>
    </w:r>
    <w:r w:rsidR="00C5641D">
      <w:rPr>
        <w:rStyle w:val="Numrodepage"/>
        <w:noProof/>
      </w:rPr>
      <w:t>7</w:t>
    </w:r>
    <w:r>
      <w:rPr>
        <w:rStyle w:val="Numrodepage"/>
      </w:rPr>
      <w:fldChar w:fldCharType="end"/>
    </w:r>
  </w:p>
  <w:p w:rsidR="00BE638B" w:rsidRDefault="00BE638B">
    <w:pPr>
      <w:pStyle w:val="Pieddepag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4B14" w:rsidRDefault="00BB4B14">
      <w:r>
        <w:separator/>
      </w:r>
    </w:p>
  </w:footnote>
  <w:footnote w:type="continuationSeparator" w:id="0">
    <w:p w:rsidR="00BB4B14" w:rsidRDefault="00BB4B1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92C80"/>
    <w:multiLevelType w:val="hybridMultilevel"/>
    <w:tmpl w:val="C65C4C48"/>
    <w:lvl w:ilvl="0" w:tplc="F44220BC">
      <w:start w:val="1"/>
      <w:numFmt w:val="decimal"/>
      <w:lvlText w:val="%1."/>
      <w:lvlJc w:val="left"/>
      <w:pPr>
        <w:ind w:left="720" w:hanging="360"/>
      </w:pPr>
      <w:rPr>
        <w:rFonts w:hint="default"/>
        <w:b w:val="0"/>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1" w15:restartNumberingAfterBreak="0">
    <w:nsid w:val="0D4A1330"/>
    <w:multiLevelType w:val="hybridMultilevel"/>
    <w:tmpl w:val="E0360D9A"/>
    <w:lvl w:ilvl="0" w:tplc="DFF693B4">
      <w:start w:val="1"/>
      <w:numFmt w:val="decimal"/>
      <w:lvlText w:val="%1."/>
      <w:lvlJc w:val="left"/>
      <w:pPr>
        <w:ind w:left="720" w:hanging="360"/>
      </w:pPr>
      <w:rPr>
        <w:rFonts w:ascii="Arial" w:hAnsi="Arial" w:cs="Arial"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2" w15:restartNumberingAfterBreak="0">
    <w:nsid w:val="0D883C7F"/>
    <w:multiLevelType w:val="hybridMultilevel"/>
    <w:tmpl w:val="88D85B96"/>
    <w:lvl w:ilvl="0" w:tplc="0C0C0015">
      <w:start w:val="1"/>
      <w:numFmt w:val="upperLetter"/>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abstractNum w:abstractNumId="3" w15:restartNumberingAfterBreak="0">
    <w:nsid w:val="205648C2"/>
    <w:multiLevelType w:val="hybridMultilevel"/>
    <w:tmpl w:val="E23A7088"/>
    <w:lvl w:ilvl="0" w:tplc="77BE4F16">
      <w:start w:val="1"/>
      <w:numFmt w:val="bullet"/>
      <w:lvlText w:val=""/>
      <w:lvlJc w:val="left"/>
      <w:pPr>
        <w:tabs>
          <w:tab w:val="num" w:pos="720"/>
        </w:tabs>
        <w:ind w:left="720" w:hanging="360"/>
      </w:pPr>
      <w:rPr>
        <w:rFonts w:ascii="Wingdings" w:hAnsi="Wingdings" w:hint="default"/>
      </w:rPr>
    </w:lvl>
    <w:lvl w:ilvl="1" w:tplc="856054F2" w:tentative="1">
      <w:start w:val="1"/>
      <w:numFmt w:val="bullet"/>
      <w:lvlText w:val=""/>
      <w:lvlJc w:val="left"/>
      <w:pPr>
        <w:tabs>
          <w:tab w:val="num" w:pos="1440"/>
        </w:tabs>
        <w:ind w:left="1440" w:hanging="360"/>
      </w:pPr>
      <w:rPr>
        <w:rFonts w:ascii="Wingdings" w:hAnsi="Wingdings" w:hint="default"/>
      </w:rPr>
    </w:lvl>
    <w:lvl w:ilvl="2" w:tplc="2E3E62BE" w:tentative="1">
      <w:start w:val="1"/>
      <w:numFmt w:val="bullet"/>
      <w:lvlText w:val=""/>
      <w:lvlJc w:val="left"/>
      <w:pPr>
        <w:tabs>
          <w:tab w:val="num" w:pos="2160"/>
        </w:tabs>
        <w:ind w:left="2160" w:hanging="360"/>
      </w:pPr>
      <w:rPr>
        <w:rFonts w:ascii="Wingdings" w:hAnsi="Wingdings" w:hint="default"/>
      </w:rPr>
    </w:lvl>
    <w:lvl w:ilvl="3" w:tplc="736A334C" w:tentative="1">
      <w:start w:val="1"/>
      <w:numFmt w:val="bullet"/>
      <w:lvlText w:val=""/>
      <w:lvlJc w:val="left"/>
      <w:pPr>
        <w:tabs>
          <w:tab w:val="num" w:pos="2880"/>
        </w:tabs>
        <w:ind w:left="2880" w:hanging="360"/>
      </w:pPr>
      <w:rPr>
        <w:rFonts w:ascii="Wingdings" w:hAnsi="Wingdings" w:hint="default"/>
      </w:rPr>
    </w:lvl>
    <w:lvl w:ilvl="4" w:tplc="7A488122" w:tentative="1">
      <w:start w:val="1"/>
      <w:numFmt w:val="bullet"/>
      <w:lvlText w:val=""/>
      <w:lvlJc w:val="left"/>
      <w:pPr>
        <w:tabs>
          <w:tab w:val="num" w:pos="3600"/>
        </w:tabs>
        <w:ind w:left="3600" w:hanging="360"/>
      </w:pPr>
      <w:rPr>
        <w:rFonts w:ascii="Wingdings" w:hAnsi="Wingdings" w:hint="default"/>
      </w:rPr>
    </w:lvl>
    <w:lvl w:ilvl="5" w:tplc="79DC498C" w:tentative="1">
      <w:start w:val="1"/>
      <w:numFmt w:val="bullet"/>
      <w:lvlText w:val=""/>
      <w:lvlJc w:val="left"/>
      <w:pPr>
        <w:tabs>
          <w:tab w:val="num" w:pos="4320"/>
        </w:tabs>
        <w:ind w:left="4320" w:hanging="360"/>
      </w:pPr>
      <w:rPr>
        <w:rFonts w:ascii="Wingdings" w:hAnsi="Wingdings" w:hint="default"/>
      </w:rPr>
    </w:lvl>
    <w:lvl w:ilvl="6" w:tplc="D53280D6" w:tentative="1">
      <w:start w:val="1"/>
      <w:numFmt w:val="bullet"/>
      <w:lvlText w:val=""/>
      <w:lvlJc w:val="left"/>
      <w:pPr>
        <w:tabs>
          <w:tab w:val="num" w:pos="5040"/>
        </w:tabs>
        <w:ind w:left="5040" w:hanging="360"/>
      </w:pPr>
      <w:rPr>
        <w:rFonts w:ascii="Wingdings" w:hAnsi="Wingdings" w:hint="default"/>
      </w:rPr>
    </w:lvl>
    <w:lvl w:ilvl="7" w:tplc="211ED85C" w:tentative="1">
      <w:start w:val="1"/>
      <w:numFmt w:val="bullet"/>
      <w:lvlText w:val=""/>
      <w:lvlJc w:val="left"/>
      <w:pPr>
        <w:tabs>
          <w:tab w:val="num" w:pos="5760"/>
        </w:tabs>
        <w:ind w:left="5760" w:hanging="360"/>
      </w:pPr>
      <w:rPr>
        <w:rFonts w:ascii="Wingdings" w:hAnsi="Wingdings" w:hint="default"/>
      </w:rPr>
    </w:lvl>
    <w:lvl w:ilvl="8" w:tplc="C82E1252"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9666E1A"/>
    <w:multiLevelType w:val="hybridMultilevel"/>
    <w:tmpl w:val="70DE8A3A"/>
    <w:lvl w:ilvl="0" w:tplc="45C04EEE">
      <w:start w:val="1"/>
      <w:numFmt w:val="bullet"/>
      <w:lvlText w:val=""/>
      <w:lvlJc w:val="left"/>
      <w:pPr>
        <w:tabs>
          <w:tab w:val="num" w:pos="720"/>
        </w:tabs>
        <w:ind w:left="720" w:hanging="360"/>
      </w:pPr>
      <w:rPr>
        <w:rFonts w:ascii="Wingdings" w:hAnsi="Wingdings" w:hint="default"/>
      </w:rPr>
    </w:lvl>
    <w:lvl w:ilvl="1" w:tplc="53FECBEA" w:tentative="1">
      <w:start w:val="1"/>
      <w:numFmt w:val="bullet"/>
      <w:lvlText w:val=""/>
      <w:lvlJc w:val="left"/>
      <w:pPr>
        <w:tabs>
          <w:tab w:val="num" w:pos="1440"/>
        </w:tabs>
        <w:ind w:left="1440" w:hanging="360"/>
      </w:pPr>
      <w:rPr>
        <w:rFonts w:ascii="Wingdings" w:hAnsi="Wingdings" w:hint="default"/>
      </w:rPr>
    </w:lvl>
    <w:lvl w:ilvl="2" w:tplc="55A4FB90" w:tentative="1">
      <w:start w:val="1"/>
      <w:numFmt w:val="bullet"/>
      <w:lvlText w:val=""/>
      <w:lvlJc w:val="left"/>
      <w:pPr>
        <w:tabs>
          <w:tab w:val="num" w:pos="2160"/>
        </w:tabs>
        <w:ind w:left="2160" w:hanging="360"/>
      </w:pPr>
      <w:rPr>
        <w:rFonts w:ascii="Wingdings" w:hAnsi="Wingdings" w:hint="default"/>
      </w:rPr>
    </w:lvl>
    <w:lvl w:ilvl="3" w:tplc="5C127466" w:tentative="1">
      <w:start w:val="1"/>
      <w:numFmt w:val="bullet"/>
      <w:lvlText w:val=""/>
      <w:lvlJc w:val="left"/>
      <w:pPr>
        <w:tabs>
          <w:tab w:val="num" w:pos="2880"/>
        </w:tabs>
        <w:ind w:left="2880" w:hanging="360"/>
      </w:pPr>
      <w:rPr>
        <w:rFonts w:ascii="Wingdings" w:hAnsi="Wingdings" w:hint="default"/>
      </w:rPr>
    </w:lvl>
    <w:lvl w:ilvl="4" w:tplc="E88ABC88" w:tentative="1">
      <w:start w:val="1"/>
      <w:numFmt w:val="bullet"/>
      <w:lvlText w:val=""/>
      <w:lvlJc w:val="left"/>
      <w:pPr>
        <w:tabs>
          <w:tab w:val="num" w:pos="3600"/>
        </w:tabs>
        <w:ind w:left="3600" w:hanging="360"/>
      </w:pPr>
      <w:rPr>
        <w:rFonts w:ascii="Wingdings" w:hAnsi="Wingdings" w:hint="default"/>
      </w:rPr>
    </w:lvl>
    <w:lvl w:ilvl="5" w:tplc="51022A9E" w:tentative="1">
      <w:start w:val="1"/>
      <w:numFmt w:val="bullet"/>
      <w:lvlText w:val=""/>
      <w:lvlJc w:val="left"/>
      <w:pPr>
        <w:tabs>
          <w:tab w:val="num" w:pos="4320"/>
        </w:tabs>
        <w:ind w:left="4320" w:hanging="360"/>
      </w:pPr>
      <w:rPr>
        <w:rFonts w:ascii="Wingdings" w:hAnsi="Wingdings" w:hint="default"/>
      </w:rPr>
    </w:lvl>
    <w:lvl w:ilvl="6" w:tplc="71728B80" w:tentative="1">
      <w:start w:val="1"/>
      <w:numFmt w:val="bullet"/>
      <w:lvlText w:val=""/>
      <w:lvlJc w:val="left"/>
      <w:pPr>
        <w:tabs>
          <w:tab w:val="num" w:pos="5040"/>
        </w:tabs>
        <w:ind w:left="5040" w:hanging="360"/>
      </w:pPr>
      <w:rPr>
        <w:rFonts w:ascii="Wingdings" w:hAnsi="Wingdings" w:hint="default"/>
      </w:rPr>
    </w:lvl>
    <w:lvl w:ilvl="7" w:tplc="355684D2" w:tentative="1">
      <w:start w:val="1"/>
      <w:numFmt w:val="bullet"/>
      <w:lvlText w:val=""/>
      <w:lvlJc w:val="left"/>
      <w:pPr>
        <w:tabs>
          <w:tab w:val="num" w:pos="5760"/>
        </w:tabs>
        <w:ind w:left="5760" w:hanging="360"/>
      </w:pPr>
      <w:rPr>
        <w:rFonts w:ascii="Wingdings" w:hAnsi="Wingdings" w:hint="default"/>
      </w:rPr>
    </w:lvl>
    <w:lvl w:ilvl="8" w:tplc="F280976A"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29A43008"/>
    <w:multiLevelType w:val="hybridMultilevel"/>
    <w:tmpl w:val="9AAAD842"/>
    <w:lvl w:ilvl="0" w:tplc="DE864064">
      <w:start w:val="1"/>
      <w:numFmt w:val="bullet"/>
      <w:lvlText w:val=""/>
      <w:lvlJc w:val="left"/>
      <w:pPr>
        <w:tabs>
          <w:tab w:val="num" w:pos="720"/>
        </w:tabs>
        <w:ind w:left="720" w:hanging="360"/>
      </w:pPr>
      <w:rPr>
        <w:rFonts w:ascii="Wingdings" w:hAnsi="Wingdings" w:hint="default"/>
      </w:rPr>
    </w:lvl>
    <w:lvl w:ilvl="1" w:tplc="B2503FA6" w:tentative="1">
      <w:start w:val="1"/>
      <w:numFmt w:val="bullet"/>
      <w:lvlText w:val=""/>
      <w:lvlJc w:val="left"/>
      <w:pPr>
        <w:tabs>
          <w:tab w:val="num" w:pos="1440"/>
        </w:tabs>
        <w:ind w:left="1440" w:hanging="360"/>
      </w:pPr>
      <w:rPr>
        <w:rFonts w:ascii="Wingdings" w:hAnsi="Wingdings" w:hint="default"/>
      </w:rPr>
    </w:lvl>
    <w:lvl w:ilvl="2" w:tplc="1AACC264" w:tentative="1">
      <w:start w:val="1"/>
      <w:numFmt w:val="bullet"/>
      <w:lvlText w:val=""/>
      <w:lvlJc w:val="left"/>
      <w:pPr>
        <w:tabs>
          <w:tab w:val="num" w:pos="2160"/>
        </w:tabs>
        <w:ind w:left="2160" w:hanging="360"/>
      </w:pPr>
      <w:rPr>
        <w:rFonts w:ascii="Wingdings" w:hAnsi="Wingdings" w:hint="default"/>
      </w:rPr>
    </w:lvl>
    <w:lvl w:ilvl="3" w:tplc="2E0AAAAC" w:tentative="1">
      <w:start w:val="1"/>
      <w:numFmt w:val="bullet"/>
      <w:lvlText w:val=""/>
      <w:lvlJc w:val="left"/>
      <w:pPr>
        <w:tabs>
          <w:tab w:val="num" w:pos="2880"/>
        </w:tabs>
        <w:ind w:left="2880" w:hanging="360"/>
      </w:pPr>
      <w:rPr>
        <w:rFonts w:ascii="Wingdings" w:hAnsi="Wingdings" w:hint="default"/>
      </w:rPr>
    </w:lvl>
    <w:lvl w:ilvl="4" w:tplc="064AC832" w:tentative="1">
      <w:start w:val="1"/>
      <w:numFmt w:val="bullet"/>
      <w:lvlText w:val=""/>
      <w:lvlJc w:val="left"/>
      <w:pPr>
        <w:tabs>
          <w:tab w:val="num" w:pos="3600"/>
        </w:tabs>
        <w:ind w:left="3600" w:hanging="360"/>
      </w:pPr>
      <w:rPr>
        <w:rFonts w:ascii="Wingdings" w:hAnsi="Wingdings" w:hint="default"/>
      </w:rPr>
    </w:lvl>
    <w:lvl w:ilvl="5" w:tplc="CACC9C7C" w:tentative="1">
      <w:start w:val="1"/>
      <w:numFmt w:val="bullet"/>
      <w:lvlText w:val=""/>
      <w:lvlJc w:val="left"/>
      <w:pPr>
        <w:tabs>
          <w:tab w:val="num" w:pos="4320"/>
        </w:tabs>
        <w:ind w:left="4320" w:hanging="360"/>
      </w:pPr>
      <w:rPr>
        <w:rFonts w:ascii="Wingdings" w:hAnsi="Wingdings" w:hint="default"/>
      </w:rPr>
    </w:lvl>
    <w:lvl w:ilvl="6" w:tplc="D7100922" w:tentative="1">
      <w:start w:val="1"/>
      <w:numFmt w:val="bullet"/>
      <w:lvlText w:val=""/>
      <w:lvlJc w:val="left"/>
      <w:pPr>
        <w:tabs>
          <w:tab w:val="num" w:pos="5040"/>
        </w:tabs>
        <w:ind w:left="5040" w:hanging="360"/>
      </w:pPr>
      <w:rPr>
        <w:rFonts w:ascii="Wingdings" w:hAnsi="Wingdings" w:hint="default"/>
      </w:rPr>
    </w:lvl>
    <w:lvl w:ilvl="7" w:tplc="9AA434A2" w:tentative="1">
      <w:start w:val="1"/>
      <w:numFmt w:val="bullet"/>
      <w:lvlText w:val=""/>
      <w:lvlJc w:val="left"/>
      <w:pPr>
        <w:tabs>
          <w:tab w:val="num" w:pos="5760"/>
        </w:tabs>
        <w:ind w:left="5760" w:hanging="360"/>
      </w:pPr>
      <w:rPr>
        <w:rFonts w:ascii="Wingdings" w:hAnsi="Wingdings" w:hint="default"/>
      </w:rPr>
    </w:lvl>
    <w:lvl w:ilvl="8" w:tplc="ABD8E8C6"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AD574A7"/>
    <w:multiLevelType w:val="hybridMultilevel"/>
    <w:tmpl w:val="E83E47C0"/>
    <w:lvl w:ilvl="0" w:tplc="0C487B5C">
      <w:start w:val="1"/>
      <w:numFmt w:val="bullet"/>
      <w:lvlText w:val=""/>
      <w:lvlJc w:val="left"/>
      <w:pPr>
        <w:tabs>
          <w:tab w:val="num" w:pos="720"/>
        </w:tabs>
        <w:ind w:left="720" w:hanging="360"/>
      </w:pPr>
      <w:rPr>
        <w:rFonts w:ascii="Wingdings" w:hAnsi="Wingdings" w:hint="default"/>
      </w:rPr>
    </w:lvl>
    <w:lvl w:ilvl="1" w:tplc="0DDE3FB2" w:tentative="1">
      <w:start w:val="1"/>
      <w:numFmt w:val="bullet"/>
      <w:lvlText w:val=""/>
      <w:lvlJc w:val="left"/>
      <w:pPr>
        <w:tabs>
          <w:tab w:val="num" w:pos="1440"/>
        </w:tabs>
        <w:ind w:left="1440" w:hanging="360"/>
      </w:pPr>
      <w:rPr>
        <w:rFonts w:ascii="Wingdings" w:hAnsi="Wingdings" w:hint="default"/>
      </w:rPr>
    </w:lvl>
    <w:lvl w:ilvl="2" w:tplc="DC903726" w:tentative="1">
      <w:start w:val="1"/>
      <w:numFmt w:val="bullet"/>
      <w:lvlText w:val=""/>
      <w:lvlJc w:val="left"/>
      <w:pPr>
        <w:tabs>
          <w:tab w:val="num" w:pos="2160"/>
        </w:tabs>
        <w:ind w:left="2160" w:hanging="360"/>
      </w:pPr>
      <w:rPr>
        <w:rFonts w:ascii="Wingdings" w:hAnsi="Wingdings" w:hint="default"/>
      </w:rPr>
    </w:lvl>
    <w:lvl w:ilvl="3" w:tplc="309636CE" w:tentative="1">
      <w:start w:val="1"/>
      <w:numFmt w:val="bullet"/>
      <w:lvlText w:val=""/>
      <w:lvlJc w:val="left"/>
      <w:pPr>
        <w:tabs>
          <w:tab w:val="num" w:pos="2880"/>
        </w:tabs>
        <w:ind w:left="2880" w:hanging="360"/>
      </w:pPr>
      <w:rPr>
        <w:rFonts w:ascii="Wingdings" w:hAnsi="Wingdings" w:hint="default"/>
      </w:rPr>
    </w:lvl>
    <w:lvl w:ilvl="4" w:tplc="02DAE30E" w:tentative="1">
      <w:start w:val="1"/>
      <w:numFmt w:val="bullet"/>
      <w:lvlText w:val=""/>
      <w:lvlJc w:val="left"/>
      <w:pPr>
        <w:tabs>
          <w:tab w:val="num" w:pos="3600"/>
        </w:tabs>
        <w:ind w:left="3600" w:hanging="360"/>
      </w:pPr>
      <w:rPr>
        <w:rFonts w:ascii="Wingdings" w:hAnsi="Wingdings" w:hint="default"/>
      </w:rPr>
    </w:lvl>
    <w:lvl w:ilvl="5" w:tplc="162A9FB6" w:tentative="1">
      <w:start w:val="1"/>
      <w:numFmt w:val="bullet"/>
      <w:lvlText w:val=""/>
      <w:lvlJc w:val="left"/>
      <w:pPr>
        <w:tabs>
          <w:tab w:val="num" w:pos="4320"/>
        </w:tabs>
        <w:ind w:left="4320" w:hanging="360"/>
      </w:pPr>
      <w:rPr>
        <w:rFonts w:ascii="Wingdings" w:hAnsi="Wingdings" w:hint="default"/>
      </w:rPr>
    </w:lvl>
    <w:lvl w:ilvl="6" w:tplc="858496C4" w:tentative="1">
      <w:start w:val="1"/>
      <w:numFmt w:val="bullet"/>
      <w:lvlText w:val=""/>
      <w:lvlJc w:val="left"/>
      <w:pPr>
        <w:tabs>
          <w:tab w:val="num" w:pos="5040"/>
        </w:tabs>
        <w:ind w:left="5040" w:hanging="360"/>
      </w:pPr>
      <w:rPr>
        <w:rFonts w:ascii="Wingdings" w:hAnsi="Wingdings" w:hint="default"/>
      </w:rPr>
    </w:lvl>
    <w:lvl w:ilvl="7" w:tplc="7C4E5938" w:tentative="1">
      <w:start w:val="1"/>
      <w:numFmt w:val="bullet"/>
      <w:lvlText w:val=""/>
      <w:lvlJc w:val="left"/>
      <w:pPr>
        <w:tabs>
          <w:tab w:val="num" w:pos="5760"/>
        </w:tabs>
        <w:ind w:left="5760" w:hanging="360"/>
      </w:pPr>
      <w:rPr>
        <w:rFonts w:ascii="Wingdings" w:hAnsi="Wingdings" w:hint="default"/>
      </w:rPr>
    </w:lvl>
    <w:lvl w:ilvl="8" w:tplc="198A0A3A"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D1A52E2"/>
    <w:multiLevelType w:val="hybridMultilevel"/>
    <w:tmpl w:val="FA485552"/>
    <w:lvl w:ilvl="0" w:tplc="AEAEC774">
      <w:start w:val="1"/>
      <w:numFmt w:val="bullet"/>
      <w:lvlText w:val=""/>
      <w:lvlJc w:val="left"/>
      <w:pPr>
        <w:tabs>
          <w:tab w:val="num" w:pos="720"/>
        </w:tabs>
        <w:ind w:left="720" w:hanging="360"/>
      </w:pPr>
      <w:rPr>
        <w:rFonts w:ascii="Wingdings" w:hAnsi="Wingdings" w:hint="default"/>
      </w:rPr>
    </w:lvl>
    <w:lvl w:ilvl="1" w:tplc="69D8FC3E" w:tentative="1">
      <w:start w:val="1"/>
      <w:numFmt w:val="bullet"/>
      <w:lvlText w:val=""/>
      <w:lvlJc w:val="left"/>
      <w:pPr>
        <w:tabs>
          <w:tab w:val="num" w:pos="1440"/>
        </w:tabs>
        <w:ind w:left="1440" w:hanging="360"/>
      </w:pPr>
      <w:rPr>
        <w:rFonts w:ascii="Wingdings" w:hAnsi="Wingdings" w:hint="default"/>
      </w:rPr>
    </w:lvl>
    <w:lvl w:ilvl="2" w:tplc="67E40898" w:tentative="1">
      <w:start w:val="1"/>
      <w:numFmt w:val="bullet"/>
      <w:lvlText w:val=""/>
      <w:lvlJc w:val="left"/>
      <w:pPr>
        <w:tabs>
          <w:tab w:val="num" w:pos="2160"/>
        </w:tabs>
        <w:ind w:left="2160" w:hanging="360"/>
      </w:pPr>
      <w:rPr>
        <w:rFonts w:ascii="Wingdings" w:hAnsi="Wingdings" w:hint="default"/>
      </w:rPr>
    </w:lvl>
    <w:lvl w:ilvl="3" w:tplc="F272A5D0" w:tentative="1">
      <w:start w:val="1"/>
      <w:numFmt w:val="bullet"/>
      <w:lvlText w:val=""/>
      <w:lvlJc w:val="left"/>
      <w:pPr>
        <w:tabs>
          <w:tab w:val="num" w:pos="2880"/>
        </w:tabs>
        <w:ind w:left="2880" w:hanging="360"/>
      </w:pPr>
      <w:rPr>
        <w:rFonts w:ascii="Wingdings" w:hAnsi="Wingdings" w:hint="default"/>
      </w:rPr>
    </w:lvl>
    <w:lvl w:ilvl="4" w:tplc="C8C276D0" w:tentative="1">
      <w:start w:val="1"/>
      <w:numFmt w:val="bullet"/>
      <w:lvlText w:val=""/>
      <w:lvlJc w:val="left"/>
      <w:pPr>
        <w:tabs>
          <w:tab w:val="num" w:pos="3600"/>
        </w:tabs>
        <w:ind w:left="3600" w:hanging="360"/>
      </w:pPr>
      <w:rPr>
        <w:rFonts w:ascii="Wingdings" w:hAnsi="Wingdings" w:hint="default"/>
      </w:rPr>
    </w:lvl>
    <w:lvl w:ilvl="5" w:tplc="9B905C14" w:tentative="1">
      <w:start w:val="1"/>
      <w:numFmt w:val="bullet"/>
      <w:lvlText w:val=""/>
      <w:lvlJc w:val="left"/>
      <w:pPr>
        <w:tabs>
          <w:tab w:val="num" w:pos="4320"/>
        </w:tabs>
        <w:ind w:left="4320" w:hanging="360"/>
      </w:pPr>
      <w:rPr>
        <w:rFonts w:ascii="Wingdings" w:hAnsi="Wingdings" w:hint="default"/>
      </w:rPr>
    </w:lvl>
    <w:lvl w:ilvl="6" w:tplc="D962325A" w:tentative="1">
      <w:start w:val="1"/>
      <w:numFmt w:val="bullet"/>
      <w:lvlText w:val=""/>
      <w:lvlJc w:val="left"/>
      <w:pPr>
        <w:tabs>
          <w:tab w:val="num" w:pos="5040"/>
        </w:tabs>
        <w:ind w:left="5040" w:hanging="360"/>
      </w:pPr>
      <w:rPr>
        <w:rFonts w:ascii="Wingdings" w:hAnsi="Wingdings" w:hint="default"/>
      </w:rPr>
    </w:lvl>
    <w:lvl w:ilvl="7" w:tplc="1902BF56" w:tentative="1">
      <w:start w:val="1"/>
      <w:numFmt w:val="bullet"/>
      <w:lvlText w:val=""/>
      <w:lvlJc w:val="left"/>
      <w:pPr>
        <w:tabs>
          <w:tab w:val="num" w:pos="5760"/>
        </w:tabs>
        <w:ind w:left="5760" w:hanging="360"/>
      </w:pPr>
      <w:rPr>
        <w:rFonts w:ascii="Wingdings" w:hAnsi="Wingdings" w:hint="default"/>
      </w:rPr>
    </w:lvl>
    <w:lvl w:ilvl="8" w:tplc="EDBCE154"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23C4B27"/>
    <w:multiLevelType w:val="hybridMultilevel"/>
    <w:tmpl w:val="9F34274A"/>
    <w:lvl w:ilvl="0" w:tplc="A3800D68">
      <w:start w:val="1"/>
      <w:numFmt w:val="bullet"/>
      <w:lvlText w:val=""/>
      <w:lvlJc w:val="left"/>
      <w:pPr>
        <w:tabs>
          <w:tab w:val="num" w:pos="720"/>
        </w:tabs>
        <w:ind w:left="720" w:hanging="360"/>
      </w:pPr>
      <w:rPr>
        <w:rFonts w:ascii="Wingdings" w:hAnsi="Wingdings" w:hint="default"/>
      </w:rPr>
    </w:lvl>
    <w:lvl w:ilvl="1" w:tplc="8F2618E6" w:tentative="1">
      <w:start w:val="1"/>
      <w:numFmt w:val="bullet"/>
      <w:lvlText w:val=""/>
      <w:lvlJc w:val="left"/>
      <w:pPr>
        <w:tabs>
          <w:tab w:val="num" w:pos="1440"/>
        </w:tabs>
        <w:ind w:left="1440" w:hanging="360"/>
      </w:pPr>
      <w:rPr>
        <w:rFonts w:ascii="Wingdings" w:hAnsi="Wingdings" w:hint="default"/>
      </w:rPr>
    </w:lvl>
    <w:lvl w:ilvl="2" w:tplc="A9941A58" w:tentative="1">
      <w:start w:val="1"/>
      <w:numFmt w:val="bullet"/>
      <w:lvlText w:val=""/>
      <w:lvlJc w:val="left"/>
      <w:pPr>
        <w:tabs>
          <w:tab w:val="num" w:pos="2160"/>
        </w:tabs>
        <w:ind w:left="2160" w:hanging="360"/>
      </w:pPr>
      <w:rPr>
        <w:rFonts w:ascii="Wingdings" w:hAnsi="Wingdings" w:hint="default"/>
      </w:rPr>
    </w:lvl>
    <w:lvl w:ilvl="3" w:tplc="F30C9DE8" w:tentative="1">
      <w:start w:val="1"/>
      <w:numFmt w:val="bullet"/>
      <w:lvlText w:val=""/>
      <w:lvlJc w:val="left"/>
      <w:pPr>
        <w:tabs>
          <w:tab w:val="num" w:pos="2880"/>
        </w:tabs>
        <w:ind w:left="2880" w:hanging="360"/>
      </w:pPr>
      <w:rPr>
        <w:rFonts w:ascii="Wingdings" w:hAnsi="Wingdings" w:hint="default"/>
      </w:rPr>
    </w:lvl>
    <w:lvl w:ilvl="4" w:tplc="4E489AE8" w:tentative="1">
      <w:start w:val="1"/>
      <w:numFmt w:val="bullet"/>
      <w:lvlText w:val=""/>
      <w:lvlJc w:val="left"/>
      <w:pPr>
        <w:tabs>
          <w:tab w:val="num" w:pos="3600"/>
        </w:tabs>
        <w:ind w:left="3600" w:hanging="360"/>
      </w:pPr>
      <w:rPr>
        <w:rFonts w:ascii="Wingdings" w:hAnsi="Wingdings" w:hint="default"/>
      </w:rPr>
    </w:lvl>
    <w:lvl w:ilvl="5" w:tplc="22323148" w:tentative="1">
      <w:start w:val="1"/>
      <w:numFmt w:val="bullet"/>
      <w:lvlText w:val=""/>
      <w:lvlJc w:val="left"/>
      <w:pPr>
        <w:tabs>
          <w:tab w:val="num" w:pos="4320"/>
        </w:tabs>
        <w:ind w:left="4320" w:hanging="360"/>
      </w:pPr>
      <w:rPr>
        <w:rFonts w:ascii="Wingdings" w:hAnsi="Wingdings" w:hint="default"/>
      </w:rPr>
    </w:lvl>
    <w:lvl w:ilvl="6" w:tplc="009CCA4A" w:tentative="1">
      <w:start w:val="1"/>
      <w:numFmt w:val="bullet"/>
      <w:lvlText w:val=""/>
      <w:lvlJc w:val="left"/>
      <w:pPr>
        <w:tabs>
          <w:tab w:val="num" w:pos="5040"/>
        </w:tabs>
        <w:ind w:left="5040" w:hanging="360"/>
      </w:pPr>
      <w:rPr>
        <w:rFonts w:ascii="Wingdings" w:hAnsi="Wingdings" w:hint="default"/>
      </w:rPr>
    </w:lvl>
    <w:lvl w:ilvl="7" w:tplc="343893BC" w:tentative="1">
      <w:start w:val="1"/>
      <w:numFmt w:val="bullet"/>
      <w:lvlText w:val=""/>
      <w:lvlJc w:val="left"/>
      <w:pPr>
        <w:tabs>
          <w:tab w:val="num" w:pos="5760"/>
        </w:tabs>
        <w:ind w:left="5760" w:hanging="360"/>
      </w:pPr>
      <w:rPr>
        <w:rFonts w:ascii="Wingdings" w:hAnsi="Wingdings" w:hint="default"/>
      </w:rPr>
    </w:lvl>
    <w:lvl w:ilvl="8" w:tplc="1B2CEE7A"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2CA7C99"/>
    <w:multiLevelType w:val="hybridMultilevel"/>
    <w:tmpl w:val="CB7CF04C"/>
    <w:lvl w:ilvl="0" w:tplc="FE9C43AE">
      <w:start w:val="41"/>
      <w:numFmt w:val="bullet"/>
      <w:lvlText w:val="-"/>
      <w:lvlJc w:val="left"/>
      <w:pPr>
        <w:ind w:left="720" w:hanging="360"/>
      </w:pPr>
      <w:rPr>
        <w:rFonts w:ascii="Arial" w:eastAsia="Times New Roman" w:hAnsi="Arial" w:cs="Arial" w:hint="default"/>
      </w:rPr>
    </w:lvl>
    <w:lvl w:ilvl="1" w:tplc="0C0C0003" w:tentative="1">
      <w:start w:val="1"/>
      <w:numFmt w:val="bullet"/>
      <w:lvlText w:val="o"/>
      <w:lvlJc w:val="left"/>
      <w:pPr>
        <w:ind w:left="1440" w:hanging="360"/>
      </w:pPr>
      <w:rPr>
        <w:rFonts w:ascii="Courier New" w:hAnsi="Courier New" w:cs="Courier New" w:hint="default"/>
      </w:rPr>
    </w:lvl>
    <w:lvl w:ilvl="2" w:tplc="0C0C0005" w:tentative="1">
      <w:start w:val="1"/>
      <w:numFmt w:val="bullet"/>
      <w:lvlText w:val=""/>
      <w:lvlJc w:val="left"/>
      <w:pPr>
        <w:ind w:left="2160" w:hanging="360"/>
      </w:pPr>
      <w:rPr>
        <w:rFonts w:ascii="Wingdings" w:hAnsi="Wingdings" w:hint="default"/>
      </w:rPr>
    </w:lvl>
    <w:lvl w:ilvl="3" w:tplc="0C0C0001" w:tentative="1">
      <w:start w:val="1"/>
      <w:numFmt w:val="bullet"/>
      <w:lvlText w:val=""/>
      <w:lvlJc w:val="left"/>
      <w:pPr>
        <w:ind w:left="2880" w:hanging="360"/>
      </w:pPr>
      <w:rPr>
        <w:rFonts w:ascii="Symbol" w:hAnsi="Symbol" w:hint="default"/>
      </w:rPr>
    </w:lvl>
    <w:lvl w:ilvl="4" w:tplc="0C0C0003" w:tentative="1">
      <w:start w:val="1"/>
      <w:numFmt w:val="bullet"/>
      <w:lvlText w:val="o"/>
      <w:lvlJc w:val="left"/>
      <w:pPr>
        <w:ind w:left="3600" w:hanging="360"/>
      </w:pPr>
      <w:rPr>
        <w:rFonts w:ascii="Courier New" w:hAnsi="Courier New" w:cs="Courier New" w:hint="default"/>
      </w:rPr>
    </w:lvl>
    <w:lvl w:ilvl="5" w:tplc="0C0C0005" w:tentative="1">
      <w:start w:val="1"/>
      <w:numFmt w:val="bullet"/>
      <w:lvlText w:val=""/>
      <w:lvlJc w:val="left"/>
      <w:pPr>
        <w:ind w:left="4320" w:hanging="360"/>
      </w:pPr>
      <w:rPr>
        <w:rFonts w:ascii="Wingdings" w:hAnsi="Wingdings" w:hint="default"/>
      </w:rPr>
    </w:lvl>
    <w:lvl w:ilvl="6" w:tplc="0C0C0001" w:tentative="1">
      <w:start w:val="1"/>
      <w:numFmt w:val="bullet"/>
      <w:lvlText w:val=""/>
      <w:lvlJc w:val="left"/>
      <w:pPr>
        <w:ind w:left="5040" w:hanging="360"/>
      </w:pPr>
      <w:rPr>
        <w:rFonts w:ascii="Symbol" w:hAnsi="Symbol" w:hint="default"/>
      </w:rPr>
    </w:lvl>
    <w:lvl w:ilvl="7" w:tplc="0C0C0003" w:tentative="1">
      <w:start w:val="1"/>
      <w:numFmt w:val="bullet"/>
      <w:lvlText w:val="o"/>
      <w:lvlJc w:val="left"/>
      <w:pPr>
        <w:ind w:left="5760" w:hanging="360"/>
      </w:pPr>
      <w:rPr>
        <w:rFonts w:ascii="Courier New" w:hAnsi="Courier New" w:cs="Courier New" w:hint="default"/>
      </w:rPr>
    </w:lvl>
    <w:lvl w:ilvl="8" w:tplc="0C0C0005" w:tentative="1">
      <w:start w:val="1"/>
      <w:numFmt w:val="bullet"/>
      <w:lvlText w:val=""/>
      <w:lvlJc w:val="left"/>
      <w:pPr>
        <w:ind w:left="6480" w:hanging="360"/>
      </w:pPr>
      <w:rPr>
        <w:rFonts w:ascii="Wingdings" w:hAnsi="Wingdings" w:hint="default"/>
      </w:rPr>
    </w:lvl>
  </w:abstractNum>
  <w:abstractNum w:abstractNumId="10" w15:restartNumberingAfterBreak="0">
    <w:nsid w:val="77E731C5"/>
    <w:multiLevelType w:val="hybridMultilevel"/>
    <w:tmpl w:val="064CCB54"/>
    <w:lvl w:ilvl="0" w:tplc="F2D0ADE6">
      <w:start w:val="1"/>
      <w:numFmt w:val="bullet"/>
      <w:lvlText w:val=""/>
      <w:lvlJc w:val="left"/>
      <w:pPr>
        <w:tabs>
          <w:tab w:val="num" w:pos="720"/>
        </w:tabs>
        <w:ind w:left="720" w:hanging="360"/>
      </w:pPr>
      <w:rPr>
        <w:rFonts w:ascii="Wingdings" w:hAnsi="Wingdings" w:hint="default"/>
      </w:rPr>
    </w:lvl>
    <w:lvl w:ilvl="1" w:tplc="D8CA6E42" w:tentative="1">
      <w:start w:val="1"/>
      <w:numFmt w:val="bullet"/>
      <w:lvlText w:val=""/>
      <w:lvlJc w:val="left"/>
      <w:pPr>
        <w:tabs>
          <w:tab w:val="num" w:pos="1440"/>
        </w:tabs>
        <w:ind w:left="1440" w:hanging="360"/>
      </w:pPr>
      <w:rPr>
        <w:rFonts w:ascii="Wingdings" w:hAnsi="Wingdings" w:hint="default"/>
      </w:rPr>
    </w:lvl>
    <w:lvl w:ilvl="2" w:tplc="338A8BC8" w:tentative="1">
      <w:start w:val="1"/>
      <w:numFmt w:val="bullet"/>
      <w:lvlText w:val=""/>
      <w:lvlJc w:val="left"/>
      <w:pPr>
        <w:tabs>
          <w:tab w:val="num" w:pos="2160"/>
        </w:tabs>
        <w:ind w:left="2160" w:hanging="360"/>
      </w:pPr>
      <w:rPr>
        <w:rFonts w:ascii="Wingdings" w:hAnsi="Wingdings" w:hint="default"/>
      </w:rPr>
    </w:lvl>
    <w:lvl w:ilvl="3" w:tplc="0138135C" w:tentative="1">
      <w:start w:val="1"/>
      <w:numFmt w:val="bullet"/>
      <w:lvlText w:val=""/>
      <w:lvlJc w:val="left"/>
      <w:pPr>
        <w:tabs>
          <w:tab w:val="num" w:pos="2880"/>
        </w:tabs>
        <w:ind w:left="2880" w:hanging="360"/>
      </w:pPr>
      <w:rPr>
        <w:rFonts w:ascii="Wingdings" w:hAnsi="Wingdings" w:hint="default"/>
      </w:rPr>
    </w:lvl>
    <w:lvl w:ilvl="4" w:tplc="07467996" w:tentative="1">
      <w:start w:val="1"/>
      <w:numFmt w:val="bullet"/>
      <w:lvlText w:val=""/>
      <w:lvlJc w:val="left"/>
      <w:pPr>
        <w:tabs>
          <w:tab w:val="num" w:pos="3600"/>
        </w:tabs>
        <w:ind w:left="3600" w:hanging="360"/>
      </w:pPr>
      <w:rPr>
        <w:rFonts w:ascii="Wingdings" w:hAnsi="Wingdings" w:hint="default"/>
      </w:rPr>
    </w:lvl>
    <w:lvl w:ilvl="5" w:tplc="EF005D84" w:tentative="1">
      <w:start w:val="1"/>
      <w:numFmt w:val="bullet"/>
      <w:lvlText w:val=""/>
      <w:lvlJc w:val="left"/>
      <w:pPr>
        <w:tabs>
          <w:tab w:val="num" w:pos="4320"/>
        </w:tabs>
        <w:ind w:left="4320" w:hanging="360"/>
      </w:pPr>
      <w:rPr>
        <w:rFonts w:ascii="Wingdings" w:hAnsi="Wingdings" w:hint="default"/>
      </w:rPr>
    </w:lvl>
    <w:lvl w:ilvl="6" w:tplc="197C2D3A" w:tentative="1">
      <w:start w:val="1"/>
      <w:numFmt w:val="bullet"/>
      <w:lvlText w:val=""/>
      <w:lvlJc w:val="left"/>
      <w:pPr>
        <w:tabs>
          <w:tab w:val="num" w:pos="5040"/>
        </w:tabs>
        <w:ind w:left="5040" w:hanging="360"/>
      </w:pPr>
      <w:rPr>
        <w:rFonts w:ascii="Wingdings" w:hAnsi="Wingdings" w:hint="default"/>
      </w:rPr>
    </w:lvl>
    <w:lvl w:ilvl="7" w:tplc="5F0A5566" w:tentative="1">
      <w:start w:val="1"/>
      <w:numFmt w:val="bullet"/>
      <w:lvlText w:val=""/>
      <w:lvlJc w:val="left"/>
      <w:pPr>
        <w:tabs>
          <w:tab w:val="num" w:pos="5760"/>
        </w:tabs>
        <w:ind w:left="5760" w:hanging="360"/>
      </w:pPr>
      <w:rPr>
        <w:rFonts w:ascii="Wingdings" w:hAnsi="Wingdings" w:hint="default"/>
      </w:rPr>
    </w:lvl>
    <w:lvl w:ilvl="8" w:tplc="9E549EF8"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7AE45F0E"/>
    <w:multiLevelType w:val="hybridMultilevel"/>
    <w:tmpl w:val="D778AD68"/>
    <w:lvl w:ilvl="0" w:tplc="1114725C">
      <w:start w:val="1"/>
      <w:numFmt w:val="bullet"/>
      <w:lvlText w:val=""/>
      <w:lvlJc w:val="left"/>
      <w:pPr>
        <w:tabs>
          <w:tab w:val="num" w:pos="720"/>
        </w:tabs>
        <w:ind w:left="720" w:hanging="360"/>
      </w:pPr>
      <w:rPr>
        <w:rFonts w:ascii="Wingdings" w:hAnsi="Wingdings" w:hint="default"/>
      </w:rPr>
    </w:lvl>
    <w:lvl w:ilvl="1" w:tplc="B1EEA05E" w:tentative="1">
      <w:start w:val="1"/>
      <w:numFmt w:val="bullet"/>
      <w:lvlText w:val=""/>
      <w:lvlJc w:val="left"/>
      <w:pPr>
        <w:tabs>
          <w:tab w:val="num" w:pos="1440"/>
        </w:tabs>
        <w:ind w:left="1440" w:hanging="360"/>
      </w:pPr>
      <w:rPr>
        <w:rFonts w:ascii="Wingdings" w:hAnsi="Wingdings" w:hint="default"/>
      </w:rPr>
    </w:lvl>
    <w:lvl w:ilvl="2" w:tplc="CC929864" w:tentative="1">
      <w:start w:val="1"/>
      <w:numFmt w:val="bullet"/>
      <w:lvlText w:val=""/>
      <w:lvlJc w:val="left"/>
      <w:pPr>
        <w:tabs>
          <w:tab w:val="num" w:pos="2160"/>
        </w:tabs>
        <w:ind w:left="2160" w:hanging="360"/>
      </w:pPr>
      <w:rPr>
        <w:rFonts w:ascii="Wingdings" w:hAnsi="Wingdings" w:hint="default"/>
      </w:rPr>
    </w:lvl>
    <w:lvl w:ilvl="3" w:tplc="BA20E3F2" w:tentative="1">
      <w:start w:val="1"/>
      <w:numFmt w:val="bullet"/>
      <w:lvlText w:val=""/>
      <w:lvlJc w:val="left"/>
      <w:pPr>
        <w:tabs>
          <w:tab w:val="num" w:pos="2880"/>
        </w:tabs>
        <w:ind w:left="2880" w:hanging="360"/>
      </w:pPr>
      <w:rPr>
        <w:rFonts w:ascii="Wingdings" w:hAnsi="Wingdings" w:hint="default"/>
      </w:rPr>
    </w:lvl>
    <w:lvl w:ilvl="4" w:tplc="4B8A6AB2" w:tentative="1">
      <w:start w:val="1"/>
      <w:numFmt w:val="bullet"/>
      <w:lvlText w:val=""/>
      <w:lvlJc w:val="left"/>
      <w:pPr>
        <w:tabs>
          <w:tab w:val="num" w:pos="3600"/>
        </w:tabs>
        <w:ind w:left="3600" w:hanging="360"/>
      </w:pPr>
      <w:rPr>
        <w:rFonts w:ascii="Wingdings" w:hAnsi="Wingdings" w:hint="default"/>
      </w:rPr>
    </w:lvl>
    <w:lvl w:ilvl="5" w:tplc="A9A47284" w:tentative="1">
      <w:start w:val="1"/>
      <w:numFmt w:val="bullet"/>
      <w:lvlText w:val=""/>
      <w:lvlJc w:val="left"/>
      <w:pPr>
        <w:tabs>
          <w:tab w:val="num" w:pos="4320"/>
        </w:tabs>
        <w:ind w:left="4320" w:hanging="360"/>
      </w:pPr>
      <w:rPr>
        <w:rFonts w:ascii="Wingdings" w:hAnsi="Wingdings" w:hint="default"/>
      </w:rPr>
    </w:lvl>
    <w:lvl w:ilvl="6" w:tplc="A844E99E" w:tentative="1">
      <w:start w:val="1"/>
      <w:numFmt w:val="bullet"/>
      <w:lvlText w:val=""/>
      <w:lvlJc w:val="left"/>
      <w:pPr>
        <w:tabs>
          <w:tab w:val="num" w:pos="5040"/>
        </w:tabs>
        <w:ind w:left="5040" w:hanging="360"/>
      </w:pPr>
      <w:rPr>
        <w:rFonts w:ascii="Wingdings" w:hAnsi="Wingdings" w:hint="default"/>
      </w:rPr>
    </w:lvl>
    <w:lvl w:ilvl="7" w:tplc="1040E35C" w:tentative="1">
      <w:start w:val="1"/>
      <w:numFmt w:val="bullet"/>
      <w:lvlText w:val=""/>
      <w:lvlJc w:val="left"/>
      <w:pPr>
        <w:tabs>
          <w:tab w:val="num" w:pos="5760"/>
        </w:tabs>
        <w:ind w:left="5760" w:hanging="360"/>
      </w:pPr>
      <w:rPr>
        <w:rFonts w:ascii="Wingdings" w:hAnsi="Wingdings" w:hint="default"/>
      </w:rPr>
    </w:lvl>
    <w:lvl w:ilvl="8" w:tplc="FE384D18"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7BF06BCF"/>
    <w:multiLevelType w:val="hybridMultilevel"/>
    <w:tmpl w:val="DF0C829A"/>
    <w:lvl w:ilvl="0" w:tplc="0C0C000F">
      <w:start w:val="1"/>
      <w:numFmt w:val="decimal"/>
      <w:lvlText w:val="%1."/>
      <w:lvlJc w:val="left"/>
      <w:pPr>
        <w:ind w:left="720" w:hanging="360"/>
      </w:pPr>
      <w:rPr>
        <w:rFonts w:hint="default"/>
      </w:rPr>
    </w:lvl>
    <w:lvl w:ilvl="1" w:tplc="0C0C0019" w:tentative="1">
      <w:start w:val="1"/>
      <w:numFmt w:val="lowerLetter"/>
      <w:lvlText w:val="%2."/>
      <w:lvlJc w:val="left"/>
      <w:pPr>
        <w:ind w:left="1440" w:hanging="360"/>
      </w:pPr>
    </w:lvl>
    <w:lvl w:ilvl="2" w:tplc="0C0C001B" w:tentative="1">
      <w:start w:val="1"/>
      <w:numFmt w:val="lowerRoman"/>
      <w:lvlText w:val="%3."/>
      <w:lvlJc w:val="right"/>
      <w:pPr>
        <w:ind w:left="2160" w:hanging="180"/>
      </w:pPr>
    </w:lvl>
    <w:lvl w:ilvl="3" w:tplc="0C0C000F" w:tentative="1">
      <w:start w:val="1"/>
      <w:numFmt w:val="decimal"/>
      <w:lvlText w:val="%4."/>
      <w:lvlJc w:val="left"/>
      <w:pPr>
        <w:ind w:left="2880" w:hanging="360"/>
      </w:pPr>
    </w:lvl>
    <w:lvl w:ilvl="4" w:tplc="0C0C0019" w:tentative="1">
      <w:start w:val="1"/>
      <w:numFmt w:val="lowerLetter"/>
      <w:lvlText w:val="%5."/>
      <w:lvlJc w:val="left"/>
      <w:pPr>
        <w:ind w:left="3600" w:hanging="360"/>
      </w:pPr>
    </w:lvl>
    <w:lvl w:ilvl="5" w:tplc="0C0C001B" w:tentative="1">
      <w:start w:val="1"/>
      <w:numFmt w:val="lowerRoman"/>
      <w:lvlText w:val="%6."/>
      <w:lvlJc w:val="right"/>
      <w:pPr>
        <w:ind w:left="4320" w:hanging="180"/>
      </w:pPr>
    </w:lvl>
    <w:lvl w:ilvl="6" w:tplc="0C0C000F" w:tentative="1">
      <w:start w:val="1"/>
      <w:numFmt w:val="decimal"/>
      <w:lvlText w:val="%7."/>
      <w:lvlJc w:val="left"/>
      <w:pPr>
        <w:ind w:left="5040" w:hanging="360"/>
      </w:pPr>
    </w:lvl>
    <w:lvl w:ilvl="7" w:tplc="0C0C0019" w:tentative="1">
      <w:start w:val="1"/>
      <w:numFmt w:val="lowerLetter"/>
      <w:lvlText w:val="%8."/>
      <w:lvlJc w:val="left"/>
      <w:pPr>
        <w:ind w:left="5760" w:hanging="360"/>
      </w:pPr>
    </w:lvl>
    <w:lvl w:ilvl="8" w:tplc="0C0C001B" w:tentative="1">
      <w:start w:val="1"/>
      <w:numFmt w:val="lowerRoman"/>
      <w:lvlText w:val="%9."/>
      <w:lvlJc w:val="right"/>
      <w:pPr>
        <w:ind w:left="6480" w:hanging="180"/>
      </w:pPr>
    </w:lvl>
  </w:abstractNum>
  <w:num w:numId="1">
    <w:abstractNumId w:val="8"/>
  </w:num>
  <w:num w:numId="2">
    <w:abstractNumId w:val="4"/>
  </w:num>
  <w:num w:numId="3">
    <w:abstractNumId w:val="5"/>
  </w:num>
  <w:num w:numId="4">
    <w:abstractNumId w:val="3"/>
  </w:num>
  <w:num w:numId="5">
    <w:abstractNumId w:val="2"/>
  </w:num>
  <w:num w:numId="6">
    <w:abstractNumId w:val="10"/>
  </w:num>
  <w:num w:numId="7">
    <w:abstractNumId w:val="7"/>
  </w:num>
  <w:num w:numId="8">
    <w:abstractNumId w:val="11"/>
  </w:num>
  <w:num w:numId="9">
    <w:abstractNumId w:val="6"/>
  </w:num>
  <w:num w:numId="10">
    <w:abstractNumId w:val="1"/>
  </w:num>
  <w:num w:numId="11">
    <w:abstractNumId w:val="0"/>
  </w:num>
  <w:num w:numId="12">
    <w:abstractNumId w:val="12"/>
  </w:num>
  <w:num w:numId="13">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375D"/>
    <w:rsid w:val="00002BF7"/>
    <w:rsid w:val="00004E53"/>
    <w:rsid w:val="000075EE"/>
    <w:rsid w:val="000131E1"/>
    <w:rsid w:val="0001588F"/>
    <w:rsid w:val="0002050D"/>
    <w:rsid w:val="00022EF4"/>
    <w:rsid w:val="000238BD"/>
    <w:rsid w:val="0002637C"/>
    <w:rsid w:val="00033403"/>
    <w:rsid w:val="00035DC1"/>
    <w:rsid w:val="0005122B"/>
    <w:rsid w:val="00066D22"/>
    <w:rsid w:val="0006700A"/>
    <w:rsid w:val="000672C8"/>
    <w:rsid w:val="000675D8"/>
    <w:rsid w:val="00073D38"/>
    <w:rsid w:val="00076F09"/>
    <w:rsid w:val="00077DF7"/>
    <w:rsid w:val="00084BE0"/>
    <w:rsid w:val="00086767"/>
    <w:rsid w:val="00087ADD"/>
    <w:rsid w:val="00093424"/>
    <w:rsid w:val="00097866"/>
    <w:rsid w:val="000B05D5"/>
    <w:rsid w:val="000B37FB"/>
    <w:rsid w:val="000B71CF"/>
    <w:rsid w:val="000C59FB"/>
    <w:rsid w:val="000E22C9"/>
    <w:rsid w:val="000E7E5C"/>
    <w:rsid w:val="000F135D"/>
    <w:rsid w:val="000F2DB2"/>
    <w:rsid w:val="000F4FD4"/>
    <w:rsid w:val="000F6CB1"/>
    <w:rsid w:val="00103A18"/>
    <w:rsid w:val="0010638E"/>
    <w:rsid w:val="00110DD5"/>
    <w:rsid w:val="00111E86"/>
    <w:rsid w:val="00112560"/>
    <w:rsid w:val="0011372A"/>
    <w:rsid w:val="001176AC"/>
    <w:rsid w:val="00117E4B"/>
    <w:rsid w:val="00120398"/>
    <w:rsid w:val="0012079F"/>
    <w:rsid w:val="001230E0"/>
    <w:rsid w:val="001437BF"/>
    <w:rsid w:val="0014611C"/>
    <w:rsid w:val="0015393E"/>
    <w:rsid w:val="0016190D"/>
    <w:rsid w:val="00161AFE"/>
    <w:rsid w:val="00165606"/>
    <w:rsid w:val="00171898"/>
    <w:rsid w:val="001725DA"/>
    <w:rsid w:val="00176062"/>
    <w:rsid w:val="0018008D"/>
    <w:rsid w:val="00190679"/>
    <w:rsid w:val="001A0D6B"/>
    <w:rsid w:val="001C1C99"/>
    <w:rsid w:val="001C2E15"/>
    <w:rsid w:val="001C70DC"/>
    <w:rsid w:val="001D090C"/>
    <w:rsid w:val="001D1CE0"/>
    <w:rsid w:val="001D4EC0"/>
    <w:rsid w:val="001E030C"/>
    <w:rsid w:val="001E318C"/>
    <w:rsid w:val="001F14A9"/>
    <w:rsid w:val="00201D6C"/>
    <w:rsid w:val="0021786E"/>
    <w:rsid w:val="00225743"/>
    <w:rsid w:val="00227D90"/>
    <w:rsid w:val="00232B1C"/>
    <w:rsid w:val="002336DD"/>
    <w:rsid w:val="00244326"/>
    <w:rsid w:val="00247480"/>
    <w:rsid w:val="00247A20"/>
    <w:rsid w:val="00255D19"/>
    <w:rsid w:val="00256E25"/>
    <w:rsid w:val="0026541C"/>
    <w:rsid w:val="0027325F"/>
    <w:rsid w:val="00276126"/>
    <w:rsid w:val="002761FB"/>
    <w:rsid w:val="00276B82"/>
    <w:rsid w:val="00282021"/>
    <w:rsid w:val="0028212E"/>
    <w:rsid w:val="00284E7C"/>
    <w:rsid w:val="00295D15"/>
    <w:rsid w:val="00296D89"/>
    <w:rsid w:val="002A2D12"/>
    <w:rsid w:val="002B255B"/>
    <w:rsid w:val="002B6F2B"/>
    <w:rsid w:val="002D4307"/>
    <w:rsid w:val="002E00D0"/>
    <w:rsid w:val="002F2CFD"/>
    <w:rsid w:val="00301C4B"/>
    <w:rsid w:val="00307729"/>
    <w:rsid w:val="0032400E"/>
    <w:rsid w:val="00327560"/>
    <w:rsid w:val="003341FA"/>
    <w:rsid w:val="00356C45"/>
    <w:rsid w:val="00356C4B"/>
    <w:rsid w:val="003612F2"/>
    <w:rsid w:val="00362D90"/>
    <w:rsid w:val="003811EC"/>
    <w:rsid w:val="00384FEC"/>
    <w:rsid w:val="00386BDB"/>
    <w:rsid w:val="00394407"/>
    <w:rsid w:val="003967D8"/>
    <w:rsid w:val="003A03D3"/>
    <w:rsid w:val="003A7A4E"/>
    <w:rsid w:val="003A7B6B"/>
    <w:rsid w:val="003C3DB9"/>
    <w:rsid w:val="003C5633"/>
    <w:rsid w:val="003D481A"/>
    <w:rsid w:val="003D4D5B"/>
    <w:rsid w:val="003D522E"/>
    <w:rsid w:val="003D525B"/>
    <w:rsid w:val="003D7FC5"/>
    <w:rsid w:val="003E05A5"/>
    <w:rsid w:val="003F0E94"/>
    <w:rsid w:val="003F3180"/>
    <w:rsid w:val="00430B97"/>
    <w:rsid w:val="00432E5C"/>
    <w:rsid w:val="00433B6B"/>
    <w:rsid w:val="0044217E"/>
    <w:rsid w:val="0044582C"/>
    <w:rsid w:val="0044678B"/>
    <w:rsid w:val="004530DF"/>
    <w:rsid w:val="00457C41"/>
    <w:rsid w:val="00466923"/>
    <w:rsid w:val="00476422"/>
    <w:rsid w:val="00483FF4"/>
    <w:rsid w:val="004A0E0E"/>
    <w:rsid w:val="004A4BB9"/>
    <w:rsid w:val="004A7BA9"/>
    <w:rsid w:val="004C5617"/>
    <w:rsid w:val="004D35F0"/>
    <w:rsid w:val="004D5B2B"/>
    <w:rsid w:val="004F42A1"/>
    <w:rsid w:val="004F6136"/>
    <w:rsid w:val="00502C04"/>
    <w:rsid w:val="00505235"/>
    <w:rsid w:val="00510402"/>
    <w:rsid w:val="00511700"/>
    <w:rsid w:val="00517FFB"/>
    <w:rsid w:val="0053324E"/>
    <w:rsid w:val="00536C9A"/>
    <w:rsid w:val="005428B7"/>
    <w:rsid w:val="00547A64"/>
    <w:rsid w:val="00552BDE"/>
    <w:rsid w:val="005539C0"/>
    <w:rsid w:val="005574D9"/>
    <w:rsid w:val="005611FC"/>
    <w:rsid w:val="00561E01"/>
    <w:rsid w:val="00563869"/>
    <w:rsid w:val="005641D0"/>
    <w:rsid w:val="0056592E"/>
    <w:rsid w:val="00580A26"/>
    <w:rsid w:val="005831D8"/>
    <w:rsid w:val="005909DF"/>
    <w:rsid w:val="005A2020"/>
    <w:rsid w:val="005B0569"/>
    <w:rsid w:val="005B11A1"/>
    <w:rsid w:val="005B1ED1"/>
    <w:rsid w:val="005B35AC"/>
    <w:rsid w:val="005C22D4"/>
    <w:rsid w:val="005C2E35"/>
    <w:rsid w:val="005D2D49"/>
    <w:rsid w:val="005D5F98"/>
    <w:rsid w:val="005D6592"/>
    <w:rsid w:val="005E42A2"/>
    <w:rsid w:val="005E4CC0"/>
    <w:rsid w:val="005E70BA"/>
    <w:rsid w:val="005F3EA2"/>
    <w:rsid w:val="006016A5"/>
    <w:rsid w:val="006079AB"/>
    <w:rsid w:val="006163FB"/>
    <w:rsid w:val="00621171"/>
    <w:rsid w:val="006253F6"/>
    <w:rsid w:val="00635C54"/>
    <w:rsid w:val="006401D9"/>
    <w:rsid w:val="00647E89"/>
    <w:rsid w:val="00654A0F"/>
    <w:rsid w:val="00675BB7"/>
    <w:rsid w:val="00683E75"/>
    <w:rsid w:val="00697DEE"/>
    <w:rsid w:val="006B092B"/>
    <w:rsid w:val="006B5D0D"/>
    <w:rsid w:val="006D0ACA"/>
    <w:rsid w:val="00700C1D"/>
    <w:rsid w:val="00726D24"/>
    <w:rsid w:val="00731CF6"/>
    <w:rsid w:val="00733C5F"/>
    <w:rsid w:val="00740BB5"/>
    <w:rsid w:val="00751607"/>
    <w:rsid w:val="00762491"/>
    <w:rsid w:val="00762600"/>
    <w:rsid w:val="00763DC8"/>
    <w:rsid w:val="00780F98"/>
    <w:rsid w:val="00781CA2"/>
    <w:rsid w:val="0079084D"/>
    <w:rsid w:val="00790A82"/>
    <w:rsid w:val="007A14AA"/>
    <w:rsid w:val="007A1A36"/>
    <w:rsid w:val="007A6036"/>
    <w:rsid w:val="007C21E8"/>
    <w:rsid w:val="007C4FFA"/>
    <w:rsid w:val="007C5529"/>
    <w:rsid w:val="007D3A14"/>
    <w:rsid w:val="007D58BB"/>
    <w:rsid w:val="007D63D6"/>
    <w:rsid w:val="007E2672"/>
    <w:rsid w:val="007F4F95"/>
    <w:rsid w:val="00800512"/>
    <w:rsid w:val="0080632E"/>
    <w:rsid w:val="00825DC5"/>
    <w:rsid w:val="00833721"/>
    <w:rsid w:val="008436B8"/>
    <w:rsid w:val="008573D1"/>
    <w:rsid w:val="00870410"/>
    <w:rsid w:val="008A34EA"/>
    <w:rsid w:val="008B3CC3"/>
    <w:rsid w:val="008C55FF"/>
    <w:rsid w:val="008D07F1"/>
    <w:rsid w:val="008D55B9"/>
    <w:rsid w:val="008E34B9"/>
    <w:rsid w:val="008F1AE0"/>
    <w:rsid w:val="008F31D9"/>
    <w:rsid w:val="008F747F"/>
    <w:rsid w:val="00900385"/>
    <w:rsid w:val="009020FF"/>
    <w:rsid w:val="00906FC5"/>
    <w:rsid w:val="00907D74"/>
    <w:rsid w:val="0091446C"/>
    <w:rsid w:val="00917C60"/>
    <w:rsid w:val="0094375D"/>
    <w:rsid w:val="0095354F"/>
    <w:rsid w:val="00957809"/>
    <w:rsid w:val="00994D84"/>
    <w:rsid w:val="009A57C7"/>
    <w:rsid w:val="009A5C3D"/>
    <w:rsid w:val="009C4346"/>
    <w:rsid w:val="009C450F"/>
    <w:rsid w:val="009C7D5B"/>
    <w:rsid w:val="009E3911"/>
    <w:rsid w:val="009E4300"/>
    <w:rsid w:val="009F5F31"/>
    <w:rsid w:val="00A0220B"/>
    <w:rsid w:val="00A0269F"/>
    <w:rsid w:val="00A06710"/>
    <w:rsid w:val="00A158D3"/>
    <w:rsid w:val="00A15F55"/>
    <w:rsid w:val="00A25D0C"/>
    <w:rsid w:val="00A26DDC"/>
    <w:rsid w:val="00A346A8"/>
    <w:rsid w:val="00A346BA"/>
    <w:rsid w:val="00A347B0"/>
    <w:rsid w:val="00A40B4B"/>
    <w:rsid w:val="00A4543F"/>
    <w:rsid w:val="00A577D8"/>
    <w:rsid w:val="00A64439"/>
    <w:rsid w:val="00A659B4"/>
    <w:rsid w:val="00A700F6"/>
    <w:rsid w:val="00A72A5E"/>
    <w:rsid w:val="00A83732"/>
    <w:rsid w:val="00A87B7C"/>
    <w:rsid w:val="00A90E7C"/>
    <w:rsid w:val="00A96676"/>
    <w:rsid w:val="00AA3A06"/>
    <w:rsid w:val="00AA48F2"/>
    <w:rsid w:val="00AA5D8D"/>
    <w:rsid w:val="00AB3955"/>
    <w:rsid w:val="00AB59CA"/>
    <w:rsid w:val="00AC5844"/>
    <w:rsid w:val="00AD2C38"/>
    <w:rsid w:val="00AD2CC9"/>
    <w:rsid w:val="00AE3487"/>
    <w:rsid w:val="00AE3E86"/>
    <w:rsid w:val="00AE531F"/>
    <w:rsid w:val="00AF541F"/>
    <w:rsid w:val="00AF7CBD"/>
    <w:rsid w:val="00B10847"/>
    <w:rsid w:val="00B10E16"/>
    <w:rsid w:val="00B14B2A"/>
    <w:rsid w:val="00B21E84"/>
    <w:rsid w:val="00B25DA9"/>
    <w:rsid w:val="00B26B61"/>
    <w:rsid w:val="00B30E3F"/>
    <w:rsid w:val="00B36887"/>
    <w:rsid w:val="00B42F93"/>
    <w:rsid w:val="00B61230"/>
    <w:rsid w:val="00B70068"/>
    <w:rsid w:val="00B77B2F"/>
    <w:rsid w:val="00B83216"/>
    <w:rsid w:val="00B9196D"/>
    <w:rsid w:val="00B95ECC"/>
    <w:rsid w:val="00BA125F"/>
    <w:rsid w:val="00BA640D"/>
    <w:rsid w:val="00BB2A67"/>
    <w:rsid w:val="00BB4B14"/>
    <w:rsid w:val="00BC546D"/>
    <w:rsid w:val="00BD6E31"/>
    <w:rsid w:val="00BE5E15"/>
    <w:rsid w:val="00BE638B"/>
    <w:rsid w:val="00C0700A"/>
    <w:rsid w:val="00C10A2F"/>
    <w:rsid w:val="00C1483D"/>
    <w:rsid w:val="00C1737B"/>
    <w:rsid w:val="00C21A4A"/>
    <w:rsid w:val="00C2688E"/>
    <w:rsid w:val="00C3296C"/>
    <w:rsid w:val="00C34714"/>
    <w:rsid w:val="00C3513A"/>
    <w:rsid w:val="00C432EB"/>
    <w:rsid w:val="00C45152"/>
    <w:rsid w:val="00C5641D"/>
    <w:rsid w:val="00C61B4A"/>
    <w:rsid w:val="00C65565"/>
    <w:rsid w:val="00C672E5"/>
    <w:rsid w:val="00C81349"/>
    <w:rsid w:val="00C87CDA"/>
    <w:rsid w:val="00C953F9"/>
    <w:rsid w:val="00CA17AF"/>
    <w:rsid w:val="00CA6204"/>
    <w:rsid w:val="00CC1BB6"/>
    <w:rsid w:val="00CC601C"/>
    <w:rsid w:val="00CD0E92"/>
    <w:rsid w:val="00CD371C"/>
    <w:rsid w:val="00CE2CA4"/>
    <w:rsid w:val="00CF1819"/>
    <w:rsid w:val="00CF3D7C"/>
    <w:rsid w:val="00D21363"/>
    <w:rsid w:val="00D24DAC"/>
    <w:rsid w:val="00D30FB3"/>
    <w:rsid w:val="00D4205A"/>
    <w:rsid w:val="00D562B2"/>
    <w:rsid w:val="00D66CF6"/>
    <w:rsid w:val="00D74369"/>
    <w:rsid w:val="00D81B59"/>
    <w:rsid w:val="00D859B7"/>
    <w:rsid w:val="00D91A91"/>
    <w:rsid w:val="00D94451"/>
    <w:rsid w:val="00D96313"/>
    <w:rsid w:val="00D97C39"/>
    <w:rsid w:val="00D97F58"/>
    <w:rsid w:val="00DA29F2"/>
    <w:rsid w:val="00DA494B"/>
    <w:rsid w:val="00DA5DD0"/>
    <w:rsid w:val="00DC4FB0"/>
    <w:rsid w:val="00DD2D6D"/>
    <w:rsid w:val="00DD5517"/>
    <w:rsid w:val="00DE08D4"/>
    <w:rsid w:val="00E0314E"/>
    <w:rsid w:val="00E06DBF"/>
    <w:rsid w:val="00E21F8F"/>
    <w:rsid w:val="00E4246A"/>
    <w:rsid w:val="00E44523"/>
    <w:rsid w:val="00E446C1"/>
    <w:rsid w:val="00E46B2E"/>
    <w:rsid w:val="00E4795A"/>
    <w:rsid w:val="00E51403"/>
    <w:rsid w:val="00E535F4"/>
    <w:rsid w:val="00E54984"/>
    <w:rsid w:val="00E55B1F"/>
    <w:rsid w:val="00E56EFE"/>
    <w:rsid w:val="00E61824"/>
    <w:rsid w:val="00E61DA3"/>
    <w:rsid w:val="00E67799"/>
    <w:rsid w:val="00E678E8"/>
    <w:rsid w:val="00E7086D"/>
    <w:rsid w:val="00E77122"/>
    <w:rsid w:val="00E81120"/>
    <w:rsid w:val="00E830B6"/>
    <w:rsid w:val="00E85B64"/>
    <w:rsid w:val="00E85D90"/>
    <w:rsid w:val="00EA5D5B"/>
    <w:rsid w:val="00EB4B14"/>
    <w:rsid w:val="00ED098C"/>
    <w:rsid w:val="00ED1EB1"/>
    <w:rsid w:val="00EE100A"/>
    <w:rsid w:val="00EF238B"/>
    <w:rsid w:val="00EF540D"/>
    <w:rsid w:val="00F124A9"/>
    <w:rsid w:val="00F1288C"/>
    <w:rsid w:val="00F22789"/>
    <w:rsid w:val="00F23399"/>
    <w:rsid w:val="00F276BB"/>
    <w:rsid w:val="00F44EB3"/>
    <w:rsid w:val="00F46BB8"/>
    <w:rsid w:val="00F46F06"/>
    <w:rsid w:val="00F51104"/>
    <w:rsid w:val="00F545B1"/>
    <w:rsid w:val="00F65475"/>
    <w:rsid w:val="00F70535"/>
    <w:rsid w:val="00F818DB"/>
    <w:rsid w:val="00F82CAE"/>
    <w:rsid w:val="00F85E07"/>
    <w:rsid w:val="00FA2ABD"/>
    <w:rsid w:val="00FA3EFD"/>
    <w:rsid w:val="00FA5D45"/>
    <w:rsid w:val="00FA644F"/>
    <w:rsid w:val="00FB0D66"/>
    <w:rsid w:val="00FC5B12"/>
    <w:rsid w:val="00FE1A38"/>
    <w:rsid w:val="00FE2B8C"/>
    <w:rsid w:val="00FE421A"/>
    <w:rsid w:val="00FE4C89"/>
    <w:rsid w:val="00FE53E5"/>
    <w:rsid w:val="00FE7F54"/>
    <w:rsid w:val="00FE7F86"/>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9212C96D-B2A3-4B76-9843-E5E7D1F081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fr-CA" w:eastAsia="fr-CA"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Titre1">
    <w:name w:val="heading 1"/>
    <w:basedOn w:val="Normal"/>
    <w:link w:val="Titre1Car"/>
    <w:uiPriority w:val="9"/>
    <w:qFormat/>
    <w:rsid w:val="00ED1EB1"/>
    <w:pPr>
      <w:spacing w:before="100" w:beforeAutospacing="1" w:after="100" w:afterAutospacing="1"/>
      <w:outlineLvl w:val="0"/>
    </w:pPr>
    <w:rPr>
      <w:b/>
      <w:bCs/>
      <w:kern w:val="36"/>
      <w:sz w:val="48"/>
      <w:szCs w:val="48"/>
    </w:rPr>
  </w:style>
  <w:style w:type="paragraph" w:styleId="Titre2">
    <w:name w:val="heading 2"/>
    <w:basedOn w:val="Normal"/>
    <w:link w:val="Titre2Car"/>
    <w:uiPriority w:val="9"/>
    <w:qFormat/>
    <w:rsid w:val="00ED1EB1"/>
    <w:pPr>
      <w:spacing w:before="100" w:beforeAutospacing="1" w:after="100" w:afterAutospacing="1"/>
      <w:outlineLvl w:val="1"/>
    </w:pPr>
    <w:rPr>
      <w:b/>
      <w:bCs/>
      <w:sz w:val="36"/>
      <w:szCs w:val="36"/>
    </w:rPr>
  </w:style>
  <w:style w:type="paragraph" w:styleId="Titre3">
    <w:name w:val="heading 3"/>
    <w:basedOn w:val="Normal"/>
    <w:link w:val="Titre3Car"/>
    <w:uiPriority w:val="9"/>
    <w:qFormat/>
    <w:rsid w:val="00ED1EB1"/>
    <w:pPr>
      <w:spacing w:before="100" w:beforeAutospacing="1" w:after="100" w:afterAutospacing="1"/>
      <w:outlineLvl w:val="2"/>
    </w:pPr>
    <w:rPr>
      <w:b/>
      <w:bCs/>
      <w:sz w:val="27"/>
      <w:szCs w:val="27"/>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styleId="Grilledutableau">
    <w:name w:val="Table Grid"/>
    <w:basedOn w:val="TableauNormal"/>
    <w:rsid w:val="002257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semiHidden/>
    <w:rsid w:val="00B14B2A"/>
    <w:rPr>
      <w:rFonts w:ascii="Tahoma" w:hAnsi="Tahoma" w:cs="Tahoma"/>
      <w:sz w:val="16"/>
      <w:szCs w:val="16"/>
    </w:rPr>
  </w:style>
  <w:style w:type="paragraph" w:styleId="Titre">
    <w:name w:val="Title"/>
    <w:basedOn w:val="Normal"/>
    <w:qFormat/>
    <w:rsid w:val="00FE421A"/>
    <w:pPr>
      <w:jc w:val="center"/>
    </w:pPr>
    <w:rPr>
      <w:b/>
      <w:bCs/>
      <w:lang w:eastAsia="fr-FR"/>
    </w:rPr>
  </w:style>
  <w:style w:type="paragraph" w:styleId="Pieddepage">
    <w:name w:val="footer"/>
    <w:basedOn w:val="Normal"/>
    <w:rsid w:val="005B11A1"/>
    <w:pPr>
      <w:tabs>
        <w:tab w:val="center" w:pos="4320"/>
        <w:tab w:val="right" w:pos="8640"/>
      </w:tabs>
    </w:pPr>
  </w:style>
  <w:style w:type="character" w:styleId="Numrodepage">
    <w:name w:val="page number"/>
    <w:basedOn w:val="Policepardfaut"/>
    <w:rsid w:val="005B11A1"/>
  </w:style>
  <w:style w:type="character" w:styleId="Lienhypertexte">
    <w:name w:val="Hyperlink"/>
    <w:unhideWhenUsed/>
    <w:rsid w:val="00C0700A"/>
    <w:rPr>
      <w:color w:val="0000FF"/>
      <w:u w:val="single"/>
    </w:rPr>
  </w:style>
  <w:style w:type="paragraph" w:styleId="Paragraphedeliste">
    <w:name w:val="List Paragraph"/>
    <w:basedOn w:val="Normal"/>
    <w:uiPriority w:val="34"/>
    <w:qFormat/>
    <w:rsid w:val="00917C60"/>
    <w:pPr>
      <w:ind w:left="720"/>
      <w:contextualSpacing/>
    </w:pPr>
  </w:style>
  <w:style w:type="paragraph" w:styleId="NormalWeb">
    <w:name w:val="Normal (Web)"/>
    <w:basedOn w:val="Normal"/>
    <w:uiPriority w:val="99"/>
    <w:unhideWhenUsed/>
    <w:rsid w:val="0027325F"/>
    <w:pPr>
      <w:spacing w:before="100" w:beforeAutospacing="1" w:after="100" w:afterAutospacing="1"/>
    </w:pPr>
  </w:style>
  <w:style w:type="character" w:customStyle="1" w:styleId="romain1">
    <w:name w:val="romain1"/>
    <w:rsid w:val="0027325F"/>
    <w:rPr>
      <w:smallCaps/>
    </w:rPr>
  </w:style>
  <w:style w:type="character" w:styleId="lev">
    <w:name w:val="Strong"/>
    <w:uiPriority w:val="22"/>
    <w:qFormat/>
    <w:rsid w:val="000238BD"/>
    <w:rPr>
      <w:b/>
      <w:bCs/>
    </w:rPr>
  </w:style>
  <w:style w:type="character" w:styleId="Accentuation">
    <w:name w:val="Emphasis"/>
    <w:uiPriority w:val="20"/>
    <w:qFormat/>
    <w:rsid w:val="006163FB"/>
    <w:rPr>
      <w:i/>
      <w:iCs/>
    </w:rPr>
  </w:style>
  <w:style w:type="paragraph" w:customStyle="1" w:styleId="paragraphstyle1">
    <w:name w:val="paragraph_style_1"/>
    <w:basedOn w:val="Normal"/>
    <w:rsid w:val="00A0269F"/>
    <w:pPr>
      <w:spacing w:line="385" w:lineRule="atLeast"/>
      <w:jc w:val="both"/>
    </w:pPr>
    <w:rPr>
      <w:rFonts w:ascii="Times" w:hAnsi="Times" w:cs="Times"/>
      <w:color w:val="212600"/>
      <w:sz w:val="30"/>
      <w:szCs w:val="30"/>
    </w:rPr>
  </w:style>
  <w:style w:type="character" w:customStyle="1" w:styleId="style11">
    <w:name w:val="style_11"/>
    <w:rsid w:val="00A0269F"/>
    <w:rPr>
      <w:rFonts w:ascii="Times" w:hAnsi="Times" w:cs="Times" w:hint="default"/>
      <w:b/>
      <w:bCs/>
      <w:i w:val="0"/>
      <w:iCs w:val="0"/>
      <w:sz w:val="30"/>
      <w:szCs w:val="30"/>
    </w:rPr>
  </w:style>
  <w:style w:type="character" w:customStyle="1" w:styleId="nowrap1">
    <w:name w:val="nowrap1"/>
    <w:basedOn w:val="Policepardfaut"/>
    <w:rsid w:val="00084BE0"/>
  </w:style>
  <w:style w:type="paragraph" w:styleId="Corpsdetexte">
    <w:name w:val="Body Text"/>
    <w:basedOn w:val="Normal"/>
    <w:link w:val="CorpsdetexteCar"/>
    <w:uiPriority w:val="99"/>
    <w:semiHidden/>
    <w:rsid w:val="00084BE0"/>
    <w:pPr>
      <w:jc w:val="both"/>
    </w:pPr>
    <w:rPr>
      <w:szCs w:val="20"/>
      <w:lang w:val="x-none" w:eastAsia="fr-FR"/>
    </w:rPr>
  </w:style>
  <w:style w:type="character" w:customStyle="1" w:styleId="CorpsdetexteCar">
    <w:name w:val="Corps de texte Car"/>
    <w:link w:val="Corpsdetexte"/>
    <w:uiPriority w:val="99"/>
    <w:semiHidden/>
    <w:rsid w:val="00084BE0"/>
    <w:rPr>
      <w:sz w:val="24"/>
      <w:lang w:eastAsia="fr-FR"/>
    </w:rPr>
  </w:style>
  <w:style w:type="character" w:customStyle="1" w:styleId="citation">
    <w:name w:val="citation"/>
    <w:basedOn w:val="Policepardfaut"/>
    <w:rsid w:val="00505235"/>
  </w:style>
  <w:style w:type="paragraph" w:styleId="Sansinterligne">
    <w:name w:val="No Spacing"/>
    <w:uiPriority w:val="1"/>
    <w:qFormat/>
    <w:rsid w:val="00BA125F"/>
    <w:rPr>
      <w:sz w:val="24"/>
      <w:szCs w:val="24"/>
    </w:rPr>
  </w:style>
  <w:style w:type="paragraph" w:customStyle="1" w:styleId="Default">
    <w:name w:val="Default"/>
    <w:rsid w:val="00BC546D"/>
    <w:pPr>
      <w:autoSpaceDE w:val="0"/>
      <w:autoSpaceDN w:val="0"/>
      <w:adjustRightInd w:val="0"/>
    </w:pPr>
    <w:rPr>
      <w:rFonts w:ascii="Arial" w:hAnsi="Arial" w:cs="Arial"/>
      <w:color w:val="000000"/>
      <w:sz w:val="24"/>
      <w:szCs w:val="24"/>
    </w:rPr>
  </w:style>
  <w:style w:type="paragraph" w:customStyle="1" w:styleId="comment-author">
    <w:name w:val="comment-author"/>
    <w:basedOn w:val="Normal"/>
    <w:rsid w:val="007D3A14"/>
    <w:pPr>
      <w:spacing w:before="100" w:beforeAutospacing="1" w:after="100" w:afterAutospacing="1"/>
    </w:pPr>
  </w:style>
  <w:style w:type="paragraph" w:customStyle="1" w:styleId="comment-posted">
    <w:name w:val="comment-posted"/>
    <w:basedOn w:val="Normal"/>
    <w:rsid w:val="007D3A14"/>
    <w:pPr>
      <w:spacing w:before="100" w:beforeAutospacing="1" w:after="100" w:afterAutospacing="1"/>
    </w:pPr>
  </w:style>
  <w:style w:type="paragraph" w:customStyle="1" w:styleId="comment-body">
    <w:name w:val="comment-body"/>
    <w:basedOn w:val="Normal"/>
    <w:rsid w:val="007D3A14"/>
    <w:pPr>
      <w:spacing w:before="100" w:beforeAutospacing="1" w:after="100" w:afterAutospacing="1"/>
    </w:pPr>
  </w:style>
  <w:style w:type="paragraph" w:styleId="En-tte">
    <w:name w:val="header"/>
    <w:basedOn w:val="Normal"/>
    <w:link w:val="En-tteCar"/>
    <w:uiPriority w:val="99"/>
    <w:semiHidden/>
    <w:unhideWhenUsed/>
    <w:rsid w:val="007D3A14"/>
    <w:pPr>
      <w:tabs>
        <w:tab w:val="center" w:pos="4320"/>
        <w:tab w:val="right" w:pos="8640"/>
      </w:tabs>
    </w:pPr>
  </w:style>
  <w:style w:type="character" w:customStyle="1" w:styleId="En-tteCar">
    <w:name w:val="En-tête Car"/>
    <w:link w:val="En-tte"/>
    <w:uiPriority w:val="99"/>
    <w:semiHidden/>
    <w:rsid w:val="007D3A14"/>
    <w:rPr>
      <w:sz w:val="24"/>
      <w:szCs w:val="24"/>
    </w:rPr>
  </w:style>
  <w:style w:type="paragraph" w:customStyle="1" w:styleId="ecxmsonormal">
    <w:name w:val="ecxmsonormal"/>
    <w:basedOn w:val="Normal"/>
    <w:rsid w:val="00C21A4A"/>
    <w:pPr>
      <w:spacing w:before="100" w:beforeAutospacing="1" w:after="100" w:afterAutospacing="1"/>
    </w:pPr>
  </w:style>
  <w:style w:type="character" w:customStyle="1" w:styleId="apple-converted-space">
    <w:name w:val="apple-converted-space"/>
    <w:basedOn w:val="Policepardfaut"/>
    <w:rsid w:val="00FE53E5"/>
  </w:style>
  <w:style w:type="character" w:customStyle="1" w:styleId="Titre1Car">
    <w:name w:val="Titre 1 Car"/>
    <w:link w:val="Titre1"/>
    <w:uiPriority w:val="9"/>
    <w:rsid w:val="00ED1EB1"/>
    <w:rPr>
      <w:b/>
      <w:bCs/>
      <w:kern w:val="36"/>
      <w:sz w:val="48"/>
      <w:szCs w:val="48"/>
    </w:rPr>
  </w:style>
  <w:style w:type="character" w:customStyle="1" w:styleId="Titre2Car">
    <w:name w:val="Titre 2 Car"/>
    <w:link w:val="Titre2"/>
    <w:uiPriority w:val="9"/>
    <w:rsid w:val="00ED1EB1"/>
    <w:rPr>
      <w:b/>
      <w:bCs/>
      <w:sz w:val="36"/>
      <w:szCs w:val="36"/>
    </w:rPr>
  </w:style>
  <w:style w:type="character" w:customStyle="1" w:styleId="Titre3Car">
    <w:name w:val="Titre 3 Car"/>
    <w:link w:val="Titre3"/>
    <w:uiPriority w:val="9"/>
    <w:rsid w:val="00ED1EB1"/>
    <w:rPr>
      <w:b/>
      <w:bCs/>
      <w:sz w:val="27"/>
      <w:szCs w:val="27"/>
    </w:rPr>
  </w:style>
  <w:style w:type="character" w:customStyle="1" w:styleId="romain">
    <w:name w:val="romain"/>
    <w:rsid w:val="0039440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656837">
      <w:bodyDiv w:val="1"/>
      <w:marLeft w:val="0"/>
      <w:marRight w:val="0"/>
      <w:marTop w:val="0"/>
      <w:marBottom w:val="0"/>
      <w:divBdr>
        <w:top w:val="none" w:sz="0" w:space="0" w:color="auto"/>
        <w:left w:val="none" w:sz="0" w:space="0" w:color="auto"/>
        <w:bottom w:val="none" w:sz="0" w:space="0" w:color="auto"/>
        <w:right w:val="none" w:sz="0" w:space="0" w:color="auto"/>
      </w:divBdr>
    </w:div>
    <w:div w:id="115829496">
      <w:bodyDiv w:val="1"/>
      <w:marLeft w:val="0"/>
      <w:marRight w:val="0"/>
      <w:marTop w:val="0"/>
      <w:marBottom w:val="0"/>
      <w:divBdr>
        <w:top w:val="none" w:sz="0" w:space="0" w:color="auto"/>
        <w:left w:val="none" w:sz="0" w:space="0" w:color="auto"/>
        <w:bottom w:val="none" w:sz="0" w:space="0" w:color="auto"/>
        <w:right w:val="none" w:sz="0" w:space="0" w:color="auto"/>
      </w:divBdr>
    </w:div>
    <w:div w:id="234360258">
      <w:bodyDiv w:val="1"/>
      <w:marLeft w:val="0"/>
      <w:marRight w:val="0"/>
      <w:marTop w:val="0"/>
      <w:marBottom w:val="0"/>
      <w:divBdr>
        <w:top w:val="none" w:sz="0" w:space="0" w:color="auto"/>
        <w:left w:val="none" w:sz="0" w:space="0" w:color="auto"/>
        <w:bottom w:val="none" w:sz="0" w:space="0" w:color="auto"/>
        <w:right w:val="none" w:sz="0" w:space="0" w:color="auto"/>
      </w:divBdr>
      <w:divsChild>
        <w:div w:id="88278494">
          <w:marLeft w:val="0"/>
          <w:marRight w:val="0"/>
          <w:marTop w:val="0"/>
          <w:marBottom w:val="0"/>
          <w:divBdr>
            <w:top w:val="none" w:sz="0" w:space="0" w:color="auto"/>
            <w:left w:val="none" w:sz="0" w:space="0" w:color="auto"/>
            <w:bottom w:val="none" w:sz="0" w:space="0" w:color="auto"/>
            <w:right w:val="none" w:sz="0" w:space="0" w:color="auto"/>
          </w:divBdr>
          <w:divsChild>
            <w:div w:id="253978659">
              <w:marLeft w:val="0"/>
              <w:marRight w:val="0"/>
              <w:marTop w:val="0"/>
              <w:marBottom w:val="0"/>
              <w:divBdr>
                <w:top w:val="none" w:sz="0" w:space="0" w:color="auto"/>
                <w:left w:val="none" w:sz="0" w:space="0" w:color="auto"/>
                <w:bottom w:val="none" w:sz="0" w:space="0" w:color="auto"/>
                <w:right w:val="none" w:sz="0" w:space="0" w:color="auto"/>
              </w:divBdr>
            </w:div>
            <w:div w:id="616135842">
              <w:marLeft w:val="0"/>
              <w:marRight w:val="0"/>
              <w:marTop w:val="0"/>
              <w:marBottom w:val="0"/>
              <w:divBdr>
                <w:top w:val="none" w:sz="0" w:space="0" w:color="auto"/>
                <w:left w:val="none" w:sz="0" w:space="0" w:color="auto"/>
                <w:bottom w:val="none" w:sz="0" w:space="0" w:color="auto"/>
                <w:right w:val="none" w:sz="0" w:space="0" w:color="auto"/>
              </w:divBdr>
            </w:div>
            <w:div w:id="710348295">
              <w:marLeft w:val="0"/>
              <w:marRight w:val="0"/>
              <w:marTop w:val="0"/>
              <w:marBottom w:val="0"/>
              <w:divBdr>
                <w:top w:val="none" w:sz="0" w:space="0" w:color="auto"/>
                <w:left w:val="none" w:sz="0" w:space="0" w:color="auto"/>
                <w:bottom w:val="none" w:sz="0" w:space="0" w:color="auto"/>
                <w:right w:val="none" w:sz="0" w:space="0" w:color="auto"/>
              </w:divBdr>
            </w:div>
            <w:div w:id="788551676">
              <w:marLeft w:val="0"/>
              <w:marRight w:val="0"/>
              <w:marTop w:val="0"/>
              <w:marBottom w:val="0"/>
              <w:divBdr>
                <w:top w:val="none" w:sz="0" w:space="0" w:color="auto"/>
                <w:left w:val="none" w:sz="0" w:space="0" w:color="auto"/>
                <w:bottom w:val="none" w:sz="0" w:space="0" w:color="auto"/>
                <w:right w:val="none" w:sz="0" w:space="0" w:color="auto"/>
              </w:divBdr>
            </w:div>
            <w:div w:id="893199163">
              <w:marLeft w:val="0"/>
              <w:marRight w:val="0"/>
              <w:marTop w:val="0"/>
              <w:marBottom w:val="0"/>
              <w:divBdr>
                <w:top w:val="none" w:sz="0" w:space="0" w:color="auto"/>
                <w:left w:val="none" w:sz="0" w:space="0" w:color="auto"/>
                <w:bottom w:val="none" w:sz="0" w:space="0" w:color="auto"/>
                <w:right w:val="none" w:sz="0" w:space="0" w:color="auto"/>
              </w:divBdr>
            </w:div>
            <w:div w:id="1963263760">
              <w:marLeft w:val="0"/>
              <w:marRight w:val="0"/>
              <w:marTop w:val="0"/>
              <w:marBottom w:val="0"/>
              <w:divBdr>
                <w:top w:val="none" w:sz="0" w:space="0" w:color="auto"/>
                <w:left w:val="none" w:sz="0" w:space="0" w:color="auto"/>
                <w:bottom w:val="none" w:sz="0" w:space="0" w:color="auto"/>
                <w:right w:val="none" w:sz="0" w:space="0" w:color="auto"/>
              </w:divBdr>
            </w:div>
            <w:div w:id="2125267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6035117">
      <w:bodyDiv w:val="1"/>
      <w:marLeft w:val="0"/>
      <w:marRight w:val="0"/>
      <w:marTop w:val="0"/>
      <w:marBottom w:val="0"/>
      <w:divBdr>
        <w:top w:val="none" w:sz="0" w:space="0" w:color="auto"/>
        <w:left w:val="none" w:sz="0" w:space="0" w:color="auto"/>
        <w:bottom w:val="none" w:sz="0" w:space="0" w:color="auto"/>
        <w:right w:val="none" w:sz="0" w:space="0" w:color="auto"/>
      </w:divBdr>
      <w:divsChild>
        <w:div w:id="1986157828">
          <w:marLeft w:val="547"/>
          <w:marRight w:val="0"/>
          <w:marTop w:val="154"/>
          <w:marBottom w:val="0"/>
          <w:divBdr>
            <w:top w:val="none" w:sz="0" w:space="0" w:color="auto"/>
            <w:left w:val="none" w:sz="0" w:space="0" w:color="auto"/>
            <w:bottom w:val="none" w:sz="0" w:space="0" w:color="auto"/>
            <w:right w:val="none" w:sz="0" w:space="0" w:color="auto"/>
          </w:divBdr>
        </w:div>
      </w:divsChild>
    </w:div>
    <w:div w:id="301083444">
      <w:bodyDiv w:val="1"/>
      <w:marLeft w:val="0"/>
      <w:marRight w:val="0"/>
      <w:marTop w:val="0"/>
      <w:marBottom w:val="0"/>
      <w:divBdr>
        <w:top w:val="none" w:sz="0" w:space="0" w:color="auto"/>
        <w:left w:val="none" w:sz="0" w:space="0" w:color="auto"/>
        <w:bottom w:val="none" w:sz="0" w:space="0" w:color="auto"/>
        <w:right w:val="none" w:sz="0" w:space="0" w:color="auto"/>
      </w:divBdr>
      <w:divsChild>
        <w:div w:id="1419671377">
          <w:marLeft w:val="0"/>
          <w:marRight w:val="0"/>
          <w:marTop w:val="0"/>
          <w:marBottom w:val="0"/>
          <w:divBdr>
            <w:top w:val="none" w:sz="0" w:space="0" w:color="auto"/>
            <w:left w:val="none" w:sz="0" w:space="0" w:color="auto"/>
            <w:bottom w:val="none" w:sz="0" w:space="0" w:color="auto"/>
            <w:right w:val="none" w:sz="0" w:space="0" w:color="auto"/>
          </w:divBdr>
          <w:divsChild>
            <w:div w:id="1122115989">
              <w:marLeft w:val="0"/>
              <w:marRight w:val="0"/>
              <w:marTop w:val="0"/>
              <w:marBottom w:val="0"/>
              <w:divBdr>
                <w:top w:val="none" w:sz="0" w:space="0" w:color="auto"/>
                <w:left w:val="none" w:sz="0" w:space="0" w:color="auto"/>
                <w:bottom w:val="none" w:sz="0" w:space="0" w:color="auto"/>
                <w:right w:val="none" w:sz="0" w:space="0" w:color="auto"/>
              </w:divBdr>
              <w:divsChild>
                <w:div w:id="666060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02125803">
      <w:bodyDiv w:val="1"/>
      <w:marLeft w:val="0"/>
      <w:marRight w:val="0"/>
      <w:marTop w:val="0"/>
      <w:marBottom w:val="0"/>
      <w:divBdr>
        <w:top w:val="none" w:sz="0" w:space="0" w:color="auto"/>
        <w:left w:val="none" w:sz="0" w:space="0" w:color="auto"/>
        <w:bottom w:val="none" w:sz="0" w:space="0" w:color="auto"/>
        <w:right w:val="none" w:sz="0" w:space="0" w:color="auto"/>
      </w:divBdr>
    </w:div>
    <w:div w:id="324477186">
      <w:bodyDiv w:val="1"/>
      <w:marLeft w:val="0"/>
      <w:marRight w:val="0"/>
      <w:marTop w:val="0"/>
      <w:marBottom w:val="0"/>
      <w:divBdr>
        <w:top w:val="none" w:sz="0" w:space="0" w:color="auto"/>
        <w:left w:val="none" w:sz="0" w:space="0" w:color="auto"/>
        <w:bottom w:val="none" w:sz="0" w:space="0" w:color="auto"/>
        <w:right w:val="none" w:sz="0" w:space="0" w:color="auto"/>
      </w:divBdr>
      <w:divsChild>
        <w:div w:id="1190728195">
          <w:marLeft w:val="0"/>
          <w:marRight w:val="0"/>
          <w:marTop w:val="0"/>
          <w:marBottom w:val="0"/>
          <w:divBdr>
            <w:top w:val="none" w:sz="0" w:space="0" w:color="auto"/>
            <w:left w:val="none" w:sz="0" w:space="0" w:color="auto"/>
            <w:bottom w:val="none" w:sz="0" w:space="0" w:color="auto"/>
            <w:right w:val="none" w:sz="0" w:space="0" w:color="auto"/>
          </w:divBdr>
          <w:divsChild>
            <w:div w:id="1324161058">
              <w:marLeft w:val="0"/>
              <w:marRight w:val="0"/>
              <w:marTop w:val="0"/>
              <w:marBottom w:val="0"/>
              <w:divBdr>
                <w:top w:val="none" w:sz="0" w:space="0" w:color="auto"/>
                <w:left w:val="none" w:sz="0" w:space="0" w:color="auto"/>
                <w:bottom w:val="none" w:sz="0" w:space="0" w:color="auto"/>
                <w:right w:val="none" w:sz="0" w:space="0" w:color="auto"/>
              </w:divBdr>
            </w:div>
            <w:div w:id="1494756140">
              <w:marLeft w:val="0"/>
              <w:marRight w:val="0"/>
              <w:marTop w:val="0"/>
              <w:marBottom w:val="0"/>
              <w:divBdr>
                <w:top w:val="none" w:sz="0" w:space="0" w:color="auto"/>
                <w:left w:val="none" w:sz="0" w:space="0" w:color="auto"/>
                <w:bottom w:val="none" w:sz="0" w:space="0" w:color="auto"/>
                <w:right w:val="none" w:sz="0" w:space="0" w:color="auto"/>
              </w:divBdr>
            </w:div>
            <w:div w:id="1516264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6213173">
      <w:bodyDiv w:val="1"/>
      <w:marLeft w:val="0"/>
      <w:marRight w:val="0"/>
      <w:marTop w:val="0"/>
      <w:marBottom w:val="0"/>
      <w:divBdr>
        <w:top w:val="none" w:sz="0" w:space="0" w:color="auto"/>
        <w:left w:val="none" w:sz="0" w:space="0" w:color="auto"/>
        <w:bottom w:val="none" w:sz="0" w:space="0" w:color="auto"/>
        <w:right w:val="none" w:sz="0" w:space="0" w:color="auto"/>
      </w:divBdr>
      <w:divsChild>
        <w:div w:id="781925030">
          <w:marLeft w:val="0"/>
          <w:marRight w:val="0"/>
          <w:marTop w:val="0"/>
          <w:marBottom w:val="0"/>
          <w:divBdr>
            <w:top w:val="none" w:sz="0" w:space="0" w:color="auto"/>
            <w:left w:val="none" w:sz="0" w:space="0" w:color="auto"/>
            <w:bottom w:val="none" w:sz="0" w:space="0" w:color="auto"/>
            <w:right w:val="none" w:sz="0" w:space="0" w:color="auto"/>
          </w:divBdr>
          <w:divsChild>
            <w:div w:id="1203202630">
              <w:marLeft w:val="0"/>
              <w:marRight w:val="0"/>
              <w:marTop w:val="0"/>
              <w:marBottom w:val="0"/>
              <w:divBdr>
                <w:top w:val="none" w:sz="0" w:space="0" w:color="auto"/>
                <w:left w:val="none" w:sz="0" w:space="0" w:color="auto"/>
                <w:bottom w:val="none" w:sz="0" w:space="0" w:color="auto"/>
                <w:right w:val="none" w:sz="0" w:space="0" w:color="auto"/>
              </w:divBdr>
              <w:divsChild>
                <w:div w:id="19993829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838306">
      <w:bodyDiv w:val="1"/>
      <w:marLeft w:val="0"/>
      <w:marRight w:val="0"/>
      <w:marTop w:val="0"/>
      <w:marBottom w:val="0"/>
      <w:divBdr>
        <w:top w:val="none" w:sz="0" w:space="0" w:color="auto"/>
        <w:left w:val="none" w:sz="0" w:space="0" w:color="auto"/>
        <w:bottom w:val="none" w:sz="0" w:space="0" w:color="auto"/>
        <w:right w:val="none" w:sz="0" w:space="0" w:color="auto"/>
      </w:divBdr>
      <w:divsChild>
        <w:div w:id="130635129">
          <w:marLeft w:val="0"/>
          <w:marRight w:val="0"/>
          <w:marTop w:val="0"/>
          <w:marBottom w:val="0"/>
          <w:divBdr>
            <w:top w:val="none" w:sz="0" w:space="0" w:color="auto"/>
            <w:left w:val="none" w:sz="0" w:space="0" w:color="auto"/>
            <w:bottom w:val="none" w:sz="0" w:space="0" w:color="auto"/>
            <w:right w:val="none" w:sz="0" w:space="0" w:color="auto"/>
          </w:divBdr>
          <w:divsChild>
            <w:div w:id="2026596449">
              <w:marLeft w:val="0"/>
              <w:marRight w:val="0"/>
              <w:marTop w:val="0"/>
              <w:marBottom w:val="0"/>
              <w:divBdr>
                <w:top w:val="none" w:sz="0" w:space="0" w:color="auto"/>
                <w:left w:val="none" w:sz="0" w:space="0" w:color="auto"/>
                <w:bottom w:val="none" w:sz="0" w:space="0" w:color="auto"/>
                <w:right w:val="none" w:sz="0" w:space="0" w:color="auto"/>
              </w:divBdr>
              <w:divsChild>
                <w:div w:id="1968856631">
                  <w:marLeft w:val="0"/>
                  <w:marRight w:val="0"/>
                  <w:marTop w:val="0"/>
                  <w:marBottom w:val="0"/>
                  <w:divBdr>
                    <w:top w:val="none" w:sz="0" w:space="0" w:color="auto"/>
                    <w:left w:val="none" w:sz="0" w:space="0" w:color="auto"/>
                    <w:bottom w:val="none" w:sz="0" w:space="0" w:color="auto"/>
                    <w:right w:val="none" w:sz="0" w:space="0" w:color="auto"/>
                  </w:divBdr>
                  <w:divsChild>
                    <w:div w:id="789327011">
                      <w:marLeft w:val="0"/>
                      <w:marRight w:val="0"/>
                      <w:marTop w:val="0"/>
                      <w:marBottom w:val="0"/>
                      <w:divBdr>
                        <w:top w:val="none" w:sz="0" w:space="0" w:color="auto"/>
                        <w:left w:val="none" w:sz="0" w:space="0" w:color="auto"/>
                        <w:bottom w:val="none" w:sz="0" w:space="0" w:color="auto"/>
                        <w:right w:val="none" w:sz="0" w:space="0" w:color="auto"/>
                      </w:divBdr>
                      <w:divsChild>
                        <w:div w:id="2031834696">
                          <w:marLeft w:val="0"/>
                          <w:marRight w:val="0"/>
                          <w:marTop w:val="0"/>
                          <w:marBottom w:val="0"/>
                          <w:divBdr>
                            <w:top w:val="single" w:sz="12" w:space="19" w:color="444444"/>
                            <w:left w:val="none" w:sz="0" w:space="0" w:color="auto"/>
                            <w:bottom w:val="none" w:sz="0" w:space="0" w:color="auto"/>
                            <w:right w:val="none" w:sz="0" w:space="0" w:color="auto"/>
                          </w:divBdr>
                          <w:divsChild>
                            <w:div w:id="2146042516">
                              <w:marLeft w:val="0"/>
                              <w:marRight w:val="0"/>
                              <w:marTop w:val="0"/>
                              <w:marBottom w:val="0"/>
                              <w:divBdr>
                                <w:top w:val="none" w:sz="0" w:space="0" w:color="auto"/>
                                <w:left w:val="none" w:sz="0" w:space="0" w:color="auto"/>
                                <w:bottom w:val="none" w:sz="0" w:space="0" w:color="auto"/>
                                <w:right w:val="none" w:sz="0" w:space="0" w:color="auto"/>
                              </w:divBdr>
                              <w:divsChild>
                                <w:div w:id="267273234">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2664000">
      <w:bodyDiv w:val="1"/>
      <w:marLeft w:val="0"/>
      <w:marRight w:val="0"/>
      <w:marTop w:val="0"/>
      <w:marBottom w:val="0"/>
      <w:divBdr>
        <w:top w:val="none" w:sz="0" w:space="0" w:color="auto"/>
        <w:left w:val="none" w:sz="0" w:space="0" w:color="auto"/>
        <w:bottom w:val="none" w:sz="0" w:space="0" w:color="auto"/>
        <w:right w:val="none" w:sz="0" w:space="0" w:color="auto"/>
      </w:divBdr>
    </w:div>
    <w:div w:id="793906074">
      <w:bodyDiv w:val="1"/>
      <w:marLeft w:val="0"/>
      <w:marRight w:val="0"/>
      <w:marTop w:val="0"/>
      <w:marBottom w:val="0"/>
      <w:divBdr>
        <w:top w:val="none" w:sz="0" w:space="0" w:color="auto"/>
        <w:left w:val="none" w:sz="0" w:space="0" w:color="auto"/>
        <w:bottom w:val="none" w:sz="0" w:space="0" w:color="auto"/>
        <w:right w:val="none" w:sz="0" w:space="0" w:color="auto"/>
      </w:divBdr>
      <w:divsChild>
        <w:div w:id="1757362665">
          <w:marLeft w:val="547"/>
          <w:marRight w:val="0"/>
          <w:marTop w:val="134"/>
          <w:marBottom w:val="0"/>
          <w:divBdr>
            <w:top w:val="none" w:sz="0" w:space="0" w:color="auto"/>
            <w:left w:val="none" w:sz="0" w:space="0" w:color="auto"/>
            <w:bottom w:val="none" w:sz="0" w:space="0" w:color="auto"/>
            <w:right w:val="none" w:sz="0" w:space="0" w:color="auto"/>
          </w:divBdr>
        </w:div>
      </w:divsChild>
    </w:div>
    <w:div w:id="868417759">
      <w:bodyDiv w:val="1"/>
      <w:marLeft w:val="0"/>
      <w:marRight w:val="0"/>
      <w:marTop w:val="0"/>
      <w:marBottom w:val="0"/>
      <w:divBdr>
        <w:top w:val="none" w:sz="0" w:space="0" w:color="auto"/>
        <w:left w:val="none" w:sz="0" w:space="0" w:color="auto"/>
        <w:bottom w:val="none" w:sz="0" w:space="0" w:color="auto"/>
        <w:right w:val="none" w:sz="0" w:space="0" w:color="auto"/>
      </w:divBdr>
      <w:divsChild>
        <w:div w:id="1701322652">
          <w:marLeft w:val="0"/>
          <w:marRight w:val="0"/>
          <w:marTop w:val="0"/>
          <w:marBottom w:val="0"/>
          <w:divBdr>
            <w:top w:val="none" w:sz="0" w:space="0" w:color="auto"/>
            <w:left w:val="none" w:sz="0" w:space="0" w:color="auto"/>
            <w:bottom w:val="none" w:sz="0" w:space="0" w:color="auto"/>
            <w:right w:val="none" w:sz="0" w:space="0" w:color="auto"/>
          </w:divBdr>
          <w:divsChild>
            <w:div w:id="1228490056">
              <w:marLeft w:val="0"/>
              <w:marRight w:val="0"/>
              <w:marTop w:val="0"/>
              <w:marBottom w:val="0"/>
              <w:divBdr>
                <w:top w:val="none" w:sz="0" w:space="0" w:color="auto"/>
                <w:left w:val="none" w:sz="0" w:space="0" w:color="auto"/>
                <w:bottom w:val="none" w:sz="0" w:space="0" w:color="auto"/>
                <w:right w:val="none" w:sz="0" w:space="0" w:color="auto"/>
              </w:divBdr>
              <w:divsChild>
                <w:div w:id="946741656">
                  <w:marLeft w:val="0"/>
                  <w:marRight w:val="0"/>
                  <w:marTop w:val="0"/>
                  <w:marBottom w:val="0"/>
                  <w:divBdr>
                    <w:top w:val="none" w:sz="0" w:space="0" w:color="auto"/>
                    <w:left w:val="none" w:sz="0" w:space="0" w:color="auto"/>
                    <w:bottom w:val="none" w:sz="0" w:space="0" w:color="auto"/>
                    <w:right w:val="none" w:sz="0" w:space="0" w:color="auto"/>
                  </w:divBdr>
                  <w:divsChild>
                    <w:div w:id="701130043">
                      <w:marLeft w:val="0"/>
                      <w:marRight w:val="0"/>
                      <w:marTop w:val="0"/>
                      <w:marBottom w:val="0"/>
                      <w:divBdr>
                        <w:top w:val="none" w:sz="0" w:space="0" w:color="auto"/>
                        <w:left w:val="none" w:sz="0" w:space="0" w:color="auto"/>
                        <w:bottom w:val="none" w:sz="0" w:space="0" w:color="auto"/>
                        <w:right w:val="none" w:sz="0" w:space="0" w:color="auto"/>
                      </w:divBdr>
                      <w:divsChild>
                        <w:div w:id="41490435">
                          <w:marLeft w:val="0"/>
                          <w:marRight w:val="0"/>
                          <w:marTop w:val="0"/>
                          <w:marBottom w:val="0"/>
                          <w:divBdr>
                            <w:top w:val="none" w:sz="0" w:space="0" w:color="auto"/>
                            <w:left w:val="none" w:sz="0" w:space="0" w:color="auto"/>
                            <w:bottom w:val="none" w:sz="0" w:space="0" w:color="auto"/>
                            <w:right w:val="none" w:sz="0" w:space="0" w:color="auto"/>
                          </w:divBdr>
                          <w:divsChild>
                            <w:div w:id="309217892">
                              <w:marLeft w:val="0"/>
                              <w:marRight w:val="0"/>
                              <w:marTop w:val="0"/>
                              <w:marBottom w:val="0"/>
                              <w:divBdr>
                                <w:top w:val="none" w:sz="0" w:space="0" w:color="auto"/>
                                <w:left w:val="none" w:sz="0" w:space="0" w:color="auto"/>
                                <w:bottom w:val="none" w:sz="0" w:space="0" w:color="auto"/>
                                <w:right w:val="none" w:sz="0" w:space="0" w:color="auto"/>
                              </w:divBdr>
                              <w:divsChild>
                                <w:div w:id="847906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8539625">
      <w:bodyDiv w:val="1"/>
      <w:marLeft w:val="0"/>
      <w:marRight w:val="0"/>
      <w:marTop w:val="0"/>
      <w:marBottom w:val="0"/>
      <w:divBdr>
        <w:top w:val="none" w:sz="0" w:space="0" w:color="auto"/>
        <w:left w:val="none" w:sz="0" w:space="0" w:color="auto"/>
        <w:bottom w:val="none" w:sz="0" w:space="0" w:color="auto"/>
        <w:right w:val="none" w:sz="0" w:space="0" w:color="auto"/>
      </w:divBdr>
      <w:divsChild>
        <w:div w:id="1781100994">
          <w:marLeft w:val="547"/>
          <w:marRight w:val="0"/>
          <w:marTop w:val="154"/>
          <w:marBottom w:val="0"/>
          <w:divBdr>
            <w:top w:val="none" w:sz="0" w:space="0" w:color="auto"/>
            <w:left w:val="none" w:sz="0" w:space="0" w:color="auto"/>
            <w:bottom w:val="none" w:sz="0" w:space="0" w:color="auto"/>
            <w:right w:val="none" w:sz="0" w:space="0" w:color="auto"/>
          </w:divBdr>
        </w:div>
      </w:divsChild>
    </w:div>
    <w:div w:id="997660028">
      <w:bodyDiv w:val="1"/>
      <w:marLeft w:val="0"/>
      <w:marRight w:val="0"/>
      <w:marTop w:val="0"/>
      <w:marBottom w:val="0"/>
      <w:divBdr>
        <w:top w:val="none" w:sz="0" w:space="0" w:color="auto"/>
        <w:left w:val="none" w:sz="0" w:space="0" w:color="auto"/>
        <w:bottom w:val="none" w:sz="0" w:space="0" w:color="auto"/>
        <w:right w:val="none" w:sz="0" w:space="0" w:color="auto"/>
      </w:divBdr>
      <w:divsChild>
        <w:div w:id="126239760">
          <w:marLeft w:val="0"/>
          <w:marRight w:val="0"/>
          <w:marTop w:val="0"/>
          <w:marBottom w:val="0"/>
          <w:divBdr>
            <w:top w:val="none" w:sz="0" w:space="0" w:color="auto"/>
            <w:left w:val="none" w:sz="0" w:space="0" w:color="auto"/>
            <w:bottom w:val="none" w:sz="0" w:space="0" w:color="auto"/>
            <w:right w:val="none" w:sz="0" w:space="0" w:color="auto"/>
          </w:divBdr>
          <w:divsChild>
            <w:div w:id="407000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087116">
      <w:bodyDiv w:val="1"/>
      <w:marLeft w:val="0"/>
      <w:marRight w:val="0"/>
      <w:marTop w:val="0"/>
      <w:marBottom w:val="0"/>
      <w:divBdr>
        <w:top w:val="none" w:sz="0" w:space="0" w:color="auto"/>
        <w:left w:val="none" w:sz="0" w:space="0" w:color="auto"/>
        <w:bottom w:val="none" w:sz="0" w:space="0" w:color="auto"/>
        <w:right w:val="none" w:sz="0" w:space="0" w:color="auto"/>
      </w:divBdr>
      <w:divsChild>
        <w:div w:id="1202548271">
          <w:marLeft w:val="0"/>
          <w:marRight w:val="0"/>
          <w:marTop w:val="0"/>
          <w:marBottom w:val="0"/>
          <w:divBdr>
            <w:top w:val="none" w:sz="0" w:space="0" w:color="auto"/>
            <w:left w:val="none" w:sz="0" w:space="0" w:color="auto"/>
            <w:bottom w:val="none" w:sz="0" w:space="0" w:color="auto"/>
            <w:right w:val="none" w:sz="0" w:space="0" w:color="auto"/>
          </w:divBdr>
          <w:divsChild>
            <w:div w:id="121415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821810">
      <w:bodyDiv w:val="1"/>
      <w:marLeft w:val="0"/>
      <w:marRight w:val="0"/>
      <w:marTop w:val="0"/>
      <w:marBottom w:val="0"/>
      <w:divBdr>
        <w:top w:val="none" w:sz="0" w:space="0" w:color="auto"/>
        <w:left w:val="none" w:sz="0" w:space="0" w:color="auto"/>
        <w:bottom w:val="none" w:sz="0" w:space="0" w:color="auto"/>
        <w:right w:val="none" w:sz="0" w:space="0" w:color="auto"/>
      </w:divBdr>
    </w:div>
    <w:div w:id="1103767016">
      <w:bodyDiv w:val="1"/>
      <w:marLeft w:val="0"/>
      <w:marRight w:val="0"/>
      <w:marTop w:val="0"/>
      <w:marBottom w:val="0"/>
      <w:divBdr>
        <w:top w:val="none" w:sz="0" w:space="0" w:color="auto"/>
        <w:left w:val="none" w:sz="0" w:space="0" w:color="auto"/>
        <w:bottom w:val="none" w:sz="0" w:space="0" w:color="auto"/>
        <w:right w:val="none" w:sz="0" w:space="0" w:color="auto"/>
      </w:divBdr>
      <w:divsChild>
        <w:div w:id="2108769106">
          <w:marLeft w:val="0"/>
          <w:marRight w:val="0"/>
          <w:marTop w:val="0"/>
          <w:marBottom w:val="0"/>
          <w:divBdr>
            <w:top w:val="none" w:sz="0" w:space="0" w:color="auto"/>
            <w:left w:val="none" w:sz="0" w:space="0" w:color="auto"/>
            <w:bottom w:val="none" w:sz="0" w:space="0" w:color="auto"/>
            <w:right w:val="none" w:sz="0" w:space="0" w:color="auto"/>
          </w:divBdr>
          <w:divsChild>
            <w:div w:id="208884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435812">
      <w:bodyDiv w:val="1"/>
      <w:marLeft w:val="0"/>
      <w:marRight w:val="0"/>
      <w:marTop w:val="0"/>
      <w:marBottom w:val="0"/>
      <w:divBdr>
        <w:top w:val="none" w:sz="0" w:space="0" w:color="auto"/>
        <w:left w:val="none" w:sz="0" w:space="0" w:color="auto"/>
        <w:bottom w:val="none" w:sz="0" w:space="0" w:color="auto"/>
        <w:right w:val="none" w:sz="0" w:space="0" w:color="auto"/>
      </w:divBdr>
      <w:divsChild>
        <w:div w:id="592979852">
          <w:marLeft w:val="0"/>
          <w:marRight w:val="0"/>
          <w:marTop w:val="0"/>
          <w:marBottom w:val="0"/>
          <w:divBdr>
            <w:top w:val="none" w:sz="0" w:space="0" w:color="auto"/>
            <w:left w:val="none" w:sz="0" w:space="0" w:color="auto"/>
            <w:bottom w:val="none" w:sz="0" w:space="0" w:color="auto"/>
            <w:right w:val="none" w:sz="0" w:space="0" w:color="auto"/>
          </w:divBdr>
          <w:divsChild>
            <w:div w:id="1580015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970987">
      <w:bodyDiv w:val="1"/>
      <w:marLeft w:val="0"/>
      <w:marRight w:val="0"/>
      <w:marTop w:val="0"/>
      <w:marBottom w:val="0"/>
      <w:divBdr>
        <w:top w:val="none" w:sz="0" w:space="0" w:color="auto"/>
        <w:left w:val="none" w:sz="0" w:space="0" w:color="auto"/>
        <w:bottom w:val="none" w:sz="0" w:space="0" w:color="auto"/>
        <w:right w:val="none" w:sz="0" w:space="0" w:color="auto"/>
      </w:divBdr>
    </w:div>
    <w:div w:id="1316762249">
      <w:bodyDiv w:val="1"/>
      <w:marLeft w:val="0"/>
      <w:marRight w:val="0"/>
      <w:marTop w:val="0"/>
      <w:marBottom w:val="0"/>
      <w:divBdr>
        <w:top w:val="none" w:sz="0" w:space="0" w:color="auto"/>
        <w:left w:val="none" w:sz="0" w:space="0" w:color="auto"/>
        <w:bottom w:val="none" w:sz="0" w:space="0" w:color="auto"/>
        <w:right w:val="none" w:sz="0" w:space="0" w:color="auto"/>
      </w:divBdr>
      <w:divsChild>
        <w:div w:id="2116049518">
          <w:marLeft w:val="547"/>
          <w:marRight w:val="0"/>
          <w:marTop w:val="154"/>
          <w:marBottom w:val="0"/>
          <w:divBdr>
            <w:top w:val="none" w:sz="0" w:space="0" w:color="auto"/>
            <w:left w:val="none" w:sz="0" w:space="0" w:color="auto"/>
            <w:bottom w:val="none" w:sz="0" w:space="0" w:color="auto"/>
            <w:right w:val="none" w:sz="0" w:space="0" w:color="auto"/>
          </w:divBdr>
        </w:div>
      </w:divsChild>
    </w:div>
    <w:div w:id="1373650291">
      <w:bodyDiv w:val="1"/>
      <w:marLeft w:val="0"/>
      <w:marRight w:val="0"/>
      <w:marTop w:val="0"/>
      <w:marBottom w:val="0"/>
      <w:divBdr>
        <w:top w:val="none" w:sz="0" w:space="0" w:color="auto"/>
        <w:left w:val="none" w:sz="0" w:space="0" w:color="auto"/>
        <w:bottom w:val="none" w:sz="0" w:space="0" w:color="auto"/>
        <w:right w:val="none" w:sz="0" w:space="0" w:color="auto"/>
      </w:divBdr>
      <w:divsChild>
        <w:div w:id="1409378817">
          <w:marLeft w:val="0"/>
          <w:marRight w:val="0"/>
          <w:marTop w:val="0"/>
          <w:marBottom w:val="0"/>
          <w:divBdr>
            <w:top w:val="none" w:sz="0" w:space="0" w:color="auto"/>
            <w:left w:val="none" w:sz="0" w:space="0" w:color="auto"/>
            <w:bottom w:val="none" w:sz="0" w:space="0" w:color="auto"/>
            <w:right w:val="none" w:sz="0" w:space="0" w:color="auto"/>
          </w:divBdr>
          <w:divsChild>
            <w:div w:id="1348679990">
              <w:marLeft w:val="0"/>
              <w:marRight w:val="0"/>
              <w:marTop w:val="0"/>
              <w:marBottom w:val="0"/>
              <w:divBdr>
                <w:top w:val="none" w:sz="0" w:space="0" w:color="auto"/>
                <w:left w:val="none" w:sz="0" w:space="0" w:color="auto"/>
                <w:bottom w:val="none" w:sz="0" w:space="0" w:color="auto"/>
                <w:right w:val="none" w:sz="0" w:space="0" w:color="auto"/>
              </w:divBdr>
              <w:divsChild>
                <w:div w:id="1912889600">
                  <w:marLeft w:val="0"/>
                  <w:marRight w:val="0"/>
                  <w:marTop w:val="0"/>
                  <w:marBottom w:val="0"/>
                  <w:divBdr>
                    <w:top w:val="none" w:sz="0" w:space="0" w:color="auto"/>
                    <w:left w:val="none" w:sz="0" w:space="0" w:color="auto"/>
                    <w:bottom w:val="none" w:sz="0" w:space="0" w:color="auto"/>
                    <w:right w:val="none" w:sz="0" w:space="0" w:color="auto"/>
                  </w:divBdr>
                  <w:divsChild>
                    <w:div w:id="205264473">
                      <w:marLeft w:val="0"/>
                      <w:marRight w:val="0"/>
                      <w:marTop w:val="0"/>
                      <w:marBottom w:val="0"/>
                      <w:divBdr>
                        <w:top w:val="none" w:sz="0" w:space="0" w:color="auto"/>
                        <w:left w:val="none" w:sz="0" w:space="0" w:color="auto"/>
                        <w:bottom w:val="none" w:sz="0" w:space="0" w:color="auto"/>
                        <w:right w:val="none" w:sz="0" w:space="0" w:color="auto"/>
                      </w:divBdr>
                      <w:divsChild>
                        <w:div w:id="1708990840">
                          <w:marLeft w:val="0"/>
                          <w:marRight w:val="0"/>
                          <w:marTop w:val="0"/>
                          <w:marBottom w:val="0"/>
                          <w:divBdr>
                            <w:top w:val="none" w:sz="0" w:space="0" w:color="auto"/>
                            <w:left w:val="none" w:sz="0" w:space="0" w:color="auto"/>
                            <w:bottom w:val="none" w:sz="0" w:space="0" w:color="auto"/>
                            <w:right w:val="none" w:sz="0" w:space="0" w:color="auto"/>
                          </w:divBdr>
                          <w:divsChild>
                            <w:div w:id="1372002151">
                              <w:marLeft w:val="0"/>
                              <w:marRight w:val="0"/>
                              <w:marTop w:val="0"/>
                              <w:marBottom w:val="0"/>
                              <w:divBdr>
                                <w:top w:val="none" w:sz="0" w:space="0" w:color="auto"/>
                                <w:left w:val="none" w:sz="0" w:space="0" w:color="auto"/>
                                <w:bottom w:val="none" w:sz="0" w:space="0" w:color="auto"/>
                                <w:right w:val="none" w:sz="0" w:space="0" w:color="auto"/>
                              </w:divBdr>
                              <w:divsChild>
                                <w:div w:id="570769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1617008">
      <w:bodyDiv w:val="1"/>
      <w:marLeft w:val="0"/>
      <w:marRight w:val="0"/>
      <w:marTop w:val="0"/>
      <w:marBottom w:val="0"/>
      <w:divBdr>
        <w:top w:val="none" w:sz="0" w:space="0" w:color="auto"/>
        <w:left w:val="none" w:sz="0" w:space="0" w:color="auto"/>
        <w:bottom w:val="none" w:sz="0" w:space="0" w:color="auto"/>
        <w:right w:val="none" w:sz="0" w:space="0" w:color="auto"/>
      </w:divBdr>
      <w:divsChild>
        <w:div w:id="1160661440">
          <w:marLeft w:val="0"/>
          <w:marRight w:val="0"/>
          <w:marTop w:val="251"/>
          <w:marBottom w:val="251"/>
          <w:divBdr>
            <w:top w:val="none" w:sz="0" w:space="0" w:color="auto"/>
            <w:left w:val="none" w:sz="0" w:space="0" w:color="auto"/>
            <w:bottom w:val="none" w:sz="0" w:space="0" w:color="auto"/>
            <w:right w:val="none" w:sz="0" w:space="0" w:color="auto"/>
          </w:divBdr>
          <w:divsChild>
            <w:div w:id="192116993">
              <w:marLeft w:val="0"/>
              <w:marRight w:val="0"/>
              <w:marTop w:val="0"/>
              <w:marBottom w:val="0"/>
              <w:divBdr>
                <w:top w:val="none" w:sz="0" w:space="0" w:color="auto"/>
                <w:left w:val="none" w:sz="0" w:space="0" w:color="auto"/>
                <w:bottom w:val="none" w:sz="0" w:space="0" w:color="auto"/>
                <w:right w:val="none" w:sz="0" w:space="0" w:color="auto"/>
              </w:divBdr>
              <w:divsChild>
                <w:div w:id="1840080920">
                  <w:marLeft w:val="0"/>
                  <w:marRight w:val="0"/>
                  <w:marTop w:val="0"/>
                  <w:marBottom w:val="0"/>
                  <w:divBdr>
                    <w:top w:val="none" w:sz="0" w:space="0" w:color="auto"/>
                    <w:left w:val="none" w:sz="0" w:space="0" w:color="auto"/>
                    <w:bottom w:val="none" w:sz="0" w:space="0" w:color="auto"/>
                    <w:right w:val="none" w:sz="0" w:space="0" w:color="auto"/>
                  </w:divBdr>
                  <w:divsChild>
                    <w:div w:id="1123382370">
                      <w:marLeft w:val="486"/>
                      <w:marRight w:val="0"/>
                      <w:marTop w:val="6262"/>
                      <w:marBottom w:val="0"/>
                      <w:divBdr>
                        <w:top w:val="none" w:sz="0" w:space="0" w:color="auto"/>
                        <w:left w:val="none" w:sz="0" w:space="0" w:color="auto"/>
                        <w:bottom w:val="none" w:sz="0" w:space="0" w:color="auto"/>
                        <w:right w:val="none" w:sz="0" w:space="0" w:color="auto"/>
                      </w:divBdr>
                      <w:divsChild>
                        <w:div w:id="772093130">
                          <w:marLeft w:val="0"/>
                          <w:marRight w:val="0"/>
                          <w:marTop w:val="0"/>
                          <w:marBottom w:val="0"/>
                          <w:divBdr>
                            <w:top w:val="none" w:sz="0" w:space="0" w:color="auto"/>
                            <w:left w:val="none" w:sz="0" w:space="0" w:color="auto"/>
                            <w:bottom w:val="none" w:sz="0" w:space="0" w:color="auto"/>
                            <w:right w:val="none" w:sz="0" w:space="0" w:color="auto"/>
                          </w:divBdr>
                          <w:divsChild>
                            <w:div w:id="199957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84420504">
      <w:bodyDiv w:val="1"/>
      <w:marLeft w:val="0"/>
      <w:marRight w:val="0"/>
      <w:marTop w:val="0"/>
      <w:marBottom w:val="0"/>
      <w:divBdr>
        <w:top w:val="none" w:sz="0" w:space="0" w:color="auto"/>
        <w:left w:val="none" w:sz="0" w:space="0" w:color="auto"/>
        <w:bottom w:val="none" w:sz="0" w:space="0" w:color="auto"/>
        <w:right w:val="none" w:sz="0" w:space="0" w:color="auto"/>
      </w:divBdr>
      <w:divsChild>
        <w:div w:id="70081942">
          <w:marLeft w:val="0"/>
          <w:marRight w:val="0"/>
          <w:marTop w:val="0"/>
          <w:marBottom w:val="0"/>
          <w:divBdr>
            <w:top w:val="none" w:sz="0" w:space="0" w:color="auto"/>
            <w:left w:val="none" w:sz="0" w:space="0" w:color="auto"/>
            <w:bottom w:val="none" w:sz="0" w:space="0" w:color="auto"/>
            <w:right w:val="none" w:sz="0" w:space="0" w:color="auto"/>
          </w:divBdr>
          <w:divsChild>
            <w:div w:id="737367740">
              <w:marLeft w:val="0"/>
              <w:marRight w:val="0"/>
              <w:marTop w:val="0"/>
              <w:marBottom w:val="0"/>
              <w:divBdr>
                <w:top w:val="none" w:sz="0" w:space="0" w:color="auto"/>
                <w:left w:val="none" w:sz="0" w:space="0" w:color="auto"/>
                <w:bottom w:val="none" w:sz="0" w:space="0" w:color="auto"/>
                <w:right w:val="none" w:sz="0" w:space="0" w:color="auto"/>
              </w:divBdr>
              <w:divsChild>
                <w:div w:id="635183184">
                  <w:marLeft w:val="0"/>
                  <w:marRight w:val="0"/>
                  <w:marTop w:val="0"/>
                  <w:marBottom w:val="0"/>
                  <w:divBdr>
                    <w:top w:val="none" w:sz="0" w:space="0" w:color="auto"/>
                    <w:left w:val="none" w:sz="0" w:space="0" w:color="auto"/>
                    <w:bottom w:val="none" w:sz="0" w:space="0" w:color="auto"/>
                    <w:right w:val="none" w:sz="0" w:space="0" w:color="auto"/>
                  </w:divBdr>
                  <w:divsChild>
                    <w:div w:id="1590699065">
                      <w:marLeft w:val="0"/>
                      <w:marRight w:val="0"/>
                      <w:marTop w:val="0"/>
                      <w:marBottom w:val="0"/>
                      <w:divBdr>
                        <w:top w:val="none" w:sz="0" w:space="0" w:color="auto"/>
                        <w:left w:val="none" w:sz="0" w:space="0" w:color="auto"/>
                        <w:bottom w:val="none" w:sz="0" w:space="0" w:color="auto"/>
                        <w:right w:val="none" w:sz="0" w:space="0" w:color="auto"/>
                      </w:divBdr>
                      <w:divsChild>
                        <w:div w:id="368799054">
                          <w:marLeft w:val="0"/>
                          <w:marRight w:val="0"/>
                          <w:marTop w:val="0"/>
                          <w:marBottom w:val="0"/>
                          <w:divBdr>
                            <w:top w:val="none" w:sz="0" w:space="0" w:color="auto"/>
                            <w:left w:val="none" w:sz="0" w:space="0" w:color="auto"/>
                            <w:bottom w:val="none" w:sz="0" w:space="0" w:color="auto"/>
                            <w:right w:val="none" w:sz="0" w:space="0" w:color="auto"/>
                          </w:divBdr>
                          <w:divsChild>
                            <w:div w:id="1048381741">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7989679">
      <w:bodyDiv w:val="1"/>
      <w:marLeft w:val="0"/>
      <w:marRight w:val="0"/>
      <w:marTop w:val="0"/>
      <w:marBottom w:val="0"/>
      <w:divBdr>
        <w:top w:val="none" w:sz="0" w:space="0" w:color="auto"/>
        <w:left w:val="none" w:sz="0" w:space="0" w:color="auto"/>
        <w:bottom w:val="none" w:sz="0" w:space="0" w:color="auto"/>
        <w:right w:val="none" w:sz="0" w:space="0" w:color="auto"/>
      </w:divBdr>
    </w:div>
    <w:div w:id="1886135826">
      <w:bodyDiv w:val="1"/>
      <w:marLeft w:val="2992"/>
      <w:marRight w:val="0"/>
      <w:marTop w:val="0"/>
      <w:marBottom w:val="0"/>
      <w:divBdr>
        <w:top w:val="none" w:sz="0" w:space="0" w:color="auto"/>
        <w:left w:val="none" w:sz="0" w:space="0" w:color="auto"/>
        <w:bottom w:val="none" w:sz="0" w:space="0" w:color="auto"/>
        <w:right w:val="none" w:sz="0" w:space="0" w:color="auto"/>
      </w:divBdr>
      <w:divsChild>
        <w:div w:id="2079669685">
          <w:marLeft w:val="0"/>
          <w:marRight w:val="0"/>
          <w:marTop w:val="0"/>
          <w:marBottom w:val="0"/>
          <w:divBdr>
            <w:top w:val="none" w:sz="0" w:space="0" w:color="auto"/>
            <w:left w:val="none" w:sz="0" w:space="0" w:color="auto"/>
            <w:bottom w:val="none" w:sz="0" w:space="0" w:color="auto"/>
            <w:right w:val="none" w:sz="0" w:space="0" w:color="auto"/>
          </w:divBdr>
          <w:divsChild>
            <w:div w:id="245770266">
              <w:marLeft w:val="94"/>
              <w:marRight w:val="0"/>
              <w:marTop w:val="0"/>
              <w:marBottom w:val="0"/>
              <w:divBdr>
                <w:top w:val="none" w:sz="0" w:space="0" w:color="auto"/>
                <w:left w:val="none" w:sz="0" w:space="0" w:color="auto"/>
                <w:bottom w:val="none" w:sz="0" w:space="0" w:color="auto"/>
                <w:right w:val="none" w:sz="0" w:space="0" w:color="auto"/>
              </w:divBdr>
              <w:divsChild>
                <w:div w:id="1196775507">
                  <w:marLeft w:val="0"/>
                  <w:marRight w:val="0"/>
                  <w:marTop w:val="0"/>
                  <w:marBottom w:val="0"/>
                  <w:divBdr>
                    <w:top w:val="none" w:sz="0" w:space="0" w:color="auto"/>
                    <w:left w:val="none" w:sz="0" w:space="0" w:color="auto"/>
                    <w:bottom w:val="none" w:sz="0" w:space="0" w:color="auto"/>
                    <w:right w:val="none" w:sz="0" w:space="0" w:color="auto"/>
                  </w:divBdr>
                  <w:divsChild>
                    <w:div w:id="611593564">
                      <w:marLeft w:val="0"/>
                      <w:marRight w:val="0"/>
                      <w:marTop w:val="0"/>
                      <w:marBottom w:val="206"/>
                      <w:divBdr>
                        <w:top w:val="single" w:sz="8" w:space="0" w:color="A7A7A7"/>
                        <w:left w:val="single" w:sz="8" w:space="0" w:color="A7A7A7"/>
                        <w:bottom w:val="single" w:sz="8" w:space="0" w:color="A7A7A7"/>
                        <w:right w:val="single" w:sz="8" w:space="0" w:color="A7A7A7"/>
                      </w:divBdr>
                      <w:divsChild>
                        <w:div w:id="1532181763">
                          <w:marLeft w:val="0"/>
                          <w:marRight w:val="0"/>
                          <w:marTop w:val="0"/>
                          <w:marBottom w:val="0"/>
                          <w:divBdr>
                            <w:top w:val="none" w:sz="0" w:space="0" w:color="auto"/>
                            <w:left w:val="none" w:sz="0" w:space="0" w:color="auto"/>
                            <w:bottom w:val="none" w:sz="0" w:space="0" w:color="auto"/>
                            <w:right w:val="none" w:sz="0" w:space="0" w:color="auto"/>
                          </w:divBdr>
                          <w:divsChild>
                            <w:div w:id="1326007493">
                              <w:marLeft w:val="94"/>
                              <w:marRight w:val="94"/>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2426702">
      <w:bodyDiv w:val="1"/>
      <w:marLeft w:val="0"/>
      <w:marRight w:val="0"/>
      <w:marTop w:val="0"/>
      <w:marBottom w:val="0"/>
      <w:divBdr>
        <w:top w:val="none" w:sz="0" w:space="0" w:color="auto"/>
        <w:left w:val="none" w:sz="0" w:space="0" w:color="auto"/>
        <w:bottom w:val="none" w:sz="0" w:space="0" w:color="auto"/>
        <w:right w:val="none" w:sz="0" w:space="0" w:color="auto"/>
      </w:divBdr>
      <w:divsChild>
        <w:div w:id="2050061897">
          <w:marLeft w:val="0"/>
          <w:marRight w:val="0"/>
          <w:marTop w:val="0"/>
          <w:marBottom w:val="0"/>
          <w:divBdr>
            <w:top w:val="none" w:sz="0" w:space="0" w:color="auto"/>
            <w:left w:val="none" w:sz="0" w:space="0" w:color="auto"/>
            <w:bottom w:val="none" w:sz="0" w:space="0" w:color="auto"/>
            <w:right w:val="none" w:sz="0" w:space="0" w:color="auto"/>
          </w:divBdr>
          <w:divsChild>
            <w:div w:id="2069642434">
              <w:marLeft w:val="0"/>
              <w:marRight w:val="0"/>
              <w:marTop w:val="0"/>
              <w:marBottom w:val="0"/>
              <w:divBdr>
                <w:top w:val="none" w:sz="0" w:space="0" w:color="auto"/>
                <w:left w:val="none" w:sz="0" w:space="0" w:color="auto"/>
                <w:bottom w:val="none" w:sz="0" w:space="0" w:color="auto"/>
                <w:right w:val="none" w:sz="0" w:space="0" w:color="auto"/>
              </w:divBdr>
              <w:divsChild>
                <w:div w:id="795834620">
                  <w:marLeft w:val="0"/>
                  <w:marRight w:val="0"/>
                  <w:marTop w:val="0"/>
                  <w:marBottom w:val="0"/>
                  <w:divBdr>
                    <w:top w:val="none" w:sz="0" w:space="0" w:color="auto"/>
                    <w:left w:val="none" w:sz="0" w:space="0" w:color="auto"/>
                    <w:bottom w:val="none" w:sz="0" w:space="0" w:color="auto"/>
                    <w:right w:val="none" w:sz="0" w:space="0" w:color="auto"/>
                  </w:divBdr>
                  <w:divsChild>
                    <w:div w:id="1346639685">
                      <w:marLeft w:val="0"/>
                      <w:marRight w:val="0"/>
                      <w:marTop w:val="0"/>
                      <w:marBottom w:val="0"/>
                      <w:divBdr>
                        <w:top w:val="none" w:sz="0" w:space="0" w:color="auto"/>
                        <w:left w:val="none" w:sz="0" w:space="0" w:color="auto"/>
                        <w:bottom w:val="none" w:sz="0" w:space="0" w:color="auto"/>
                        <w:right w:val="none" w:sz="0" w:space="0" w:color="auto"/>
                      </w:divBdr>
                      <w:divsChild>
                        <w:div w:id="1765494808">
                          <w:marLeft w:val="0"/>
                          <w:marRight w:val="0"/>
                          <w:marTop w:val="0"/>
                          <w:marBottom w:val="0"/>
                          <w:divBdr>
                            <w:top w:val="none" w:sz="0" w:space="0" w:color="auto"/>
                            <w:left w:val="none" w:sz="0" w:space="0" w:color="auto"/>
                            <w:bottom w:val="none" w:sz="0" w:space="0" w:color="auto"/>
                            <w:right w:val="none" w:sz="0" w:space="0" w:color="auto"/>
                          </w:divBdr>
                          <w:divsChild>
                            <w:div w:id="8148604">
                              <w:marLeft w:val="0"/>
                              <w:marRight w:val="0"/>
                              <w:marTop w:val="204"/>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85963519">
      <w:bodyDiv w:val="1"/>
      <w:marLeft w:val="0"/>
      <w:marRight w:val="0"/>
      <w:marTop w:val="0"/>
      <w:marBottom w:val="0"/>
      <w:divBdr>
        <w:top w:val="none" w:sz="0" w:space="0" w:color="auto"/>
        <w:left w:val="none" w:sz="0" w:space="0" w:color="auto"/>
        <w:bottom w:val="none" w:sz="0" w:space="0" w:color="auto"/>
        <w:right w:val="none" w:sz="0" w:space="0" w:color="auto"/>
      </w:divBdr>
    </w:div>
    <w:div w:id="2090037668">
      <w:bodyDiv w:val="1"/>
      <w:marLeft w:val="0"/>
      <w:marRight w:val="0"/>
      <w:marTop w:val="0"/>
      <w:marBottom w:val="0"/>
      <w:divBdr>
        <w:top w:val="none" w:sz="0" w:space="0" w:color="auto"/>
        <w:left w:val="none" w:sz="0" w:space="0" w:color="auto"/>
        <w:bottom w:val="none" w:sz="0" w:space="0" w:color="auto"/>
        <w:right w:val="none" w:sz="0" w:space="0" w:color="auto"/>
      </w:divBdr>
      <w:divsChild>
        <w:div w:id="500583029">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images.google.ca/imgres?imgurl=http://www.crdp.ac-grenoble.fr/cddp26/services/espasdoc/Livre.gif&amp;imgrefurl=http://www.crdp.ac-grenoble.fr/cddp26/services/espasdoc/pages/Bibliocecilemoulain.htm&amp;h=273&amp;w=313&amp;sz=7&amp;hl=fr&amp;start=1&amp;tbnid=LOqKYaapMO0xzM:&amp;tbnh=102&amp;tbnw=117&amp;prev=/images?q%3Dlivre%2B%2Bgif%26gbv%3D2%26hl%3Dfr" TargetMode="External"/><Relationship Id="rId13" Type="http://schemas.openxmlformats.org/officeDocument/2006/relationships/image" Target="media/image3.jpg"/><Relationship Id="rId18" Type="http://schemas.openxmlformats.org/officeDocument/2006/relationships/image" Target="media/image8.jpeg"/><Relationship Id="rId26" Type="http://schemas.openxmlformats.org/officeDocument/2006/relationships/hyperlink" Target="https://fr.wikipedia.org/wiki/XVIIIe_si%C3%A8cle" TargetMode="External"/><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fr.wikipedia.org/wiki/1535" TargetMode="External"/><Relationship Id="rId34" Type="http://schemas.openxmlformats.org/officeDocument/2006/relationships/hyperlink" Target="https://fr.wikipedia.org/wiki/%C3%8Ele_Notre-Dame" TargetMode="External"/><Relationship Id="rId42"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histoiregenealogiestpascal.com" TargetMode="External"/><Relationship Id="rId17" Type="http://schemas.openxmlformats.org/officeDocument/2006/relationships/image" Target="media/image7.jpg"/><Relationship Id="rId25" Type="http://schemas.openxmlformats.org/officeDocument/2006/relationships/hyperlink" Target="https://fr.wikipedia.org/wiki/Fran%C3%A7ois_de_Belleforest" TargetMode="External"/><Relationship Id="rId33" Type="http://schemas.openxmlformats.org/officeDocument/2006/relationships/hyperlink" Target="https://fr.wikipedia.org/wiki/%C3%8Ele_Sainte-H%C3%A9l%C3%A8ne_(Canada)" TargetMode="External"/><Relationship Id="rId38" Type="http://schemas.openxmlformats.org/officeDocument/2006/relationships/hyperlink" Target="http://www.leplacoteux.com/" TargetMode="External"/><Relationship Id="rId2" Type="http://schemas.openxmlformats.org/officeDocument/2006/relationships/numbering" Target="numbering.xml"/><Relationship Id="rId16" Type="http://schemas.openxmlformats.org/officeDocument/2006/relationships/image" Target="media/image6.jpg"/><Relationship Id="rId20" Type="http://schemas.openxmlformats.org/officeDocument/2006/relationships/hyperlink" Target="https://fr.wikipedia.org/wiki/Mont_Royal" TargetMode="External"/><Relationship Id="rId29" Type="http://schemas.openxmlformats.org/officeDocument/2006/relationships/hyperlink" Target="https://fr.wikipedia.org/wiki/1726"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hyperlink" Target="https://fr.wikipedia.org/wiki/1575" TargetMode="External"/><Relationship Id="rId32" Type="http://schemas.openxmlformats.org/officeDocument/2006/relationships/hyperlink" Target="https://fr.wikipedia.org/wiki/Fleuve_Saint-Laurent" TargetMode="External"/><Relationship Id="rId37" Type="http://schemas.openxmlformats.org/officeDocument/2006/relationships/image" Target="media/image11.jpeg"/><Relationship Id="rId40"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hyperlink" Target="https://fr.wikipedia.org/wiki/Mont_Royal" TargetMode="External"/><Relationship Id="rId28" Type="http://schemas.openxmlformats.org/officeDocument/2006/relationships/hyperlink" Target="https://fr.wikipedia.org/wiki/Jacques-Nicolas_Bellin" TargetMode="External"/><Relationship Id="rId36" Type="http://schemas.openxmlformats.org/officeDocument/2006/relationships/image" Target="media/image10.jpg"/><Relationship Id="rId10" Type="http://schemas.openxmlformats.org/officeDocument/2006/relationships/hyperlink" Target="http://images.google.ca/imgres?imgurl=http://www.afvsm.qc.ca/presentation/image/arbre.gif&amp;imgrefurl=http://www.afvsm.qc.ca/presentation/presentation.htm&amp;h=237&amp;w=270&amp;sz=23&amp;hl=fr&amp;start=3&amp;tbnid=xssM_dQs2t3FxM:&amp;tbnh=99&amp;tbnw=113&amp;prev=/images?q%3Darbre%2B%2Bgif%26gbv%3D2%26hl%3Dfr" TargetMode="External"/><Relationship Id="rId19" Type="http://schemas.openxmlformats.org/officeDocument/2006/relationships/hyperlink" Target="https://fr.wikipedia.org/wiki/%C3%8Ele_de_Montr%C3%A9al" TargetMode="External"/><Relationship Id="rId31" Type="http://schemas.openxmlformats.org/officeDocument/2006/relationships/image" Target="media/image9.jpg"/><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image" Target="media/image4.jpg"/><Relationship Id="rId22" Type="http://schemas.openxmlformats.org/officeDocument/2006/relationships/hyperlink" Target="https://fr.wikipedia.org/wiki/Jacques_Cartier" TargetMode="External"/><Relationship Id="rId27" Type="http://schemas.openxmlformats.org/officeDocument/2006/relationships/hyperlink" Target="https://fr.wikipedia.org/wiki/1744" TargetMode="External"/><Relationship Id="rId30" Type="http://schemas.openxmlformats.org/officeDocument/2006/relationships/hyperlink" Target="http://www.375mtl.com/histoire/" TargetMode="External"/><Relationship Id="rId35" Type="http://schemas.openxmlformats.org/officeDocument/2006/relationships/hyperlink" Target="https://fr.wikipedia.org/wiki/M%C3%A9tro_de_Montr%C3%A9al"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2308C4-C2E5-4BAE-B953-AFA873A8CB0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8</Pages>
  <Words>3122</Words>
  <Characters>17171</Characters>
  <Application>Microsoft Office Word</Application>
  <DocSecurity>0</DocSecurity>
  <Lines>143</Lines>
  <Paragraphs>40</Paragraphs>
  <ScaleCrop>false</ScaleCrop>
  <HeadingPairs>
    <vt:vector size="2" baseType="variant">
      <vt:variant>
        <vt:lpstr>Titre</vt:lpstr>
      </vt:variant>
      <vt:variant>
        <vt:i4>1</vt:i4>
      </vt:variant>
    </vt:vector>
  </HeadingPairs>
  <TitlesOfParts>
    <vt:vector size="1" baseType="lpstr">
      <vt:lpstr>Le Génhi</vt:lpstr>
    </vt:vector>
  </TitlesOfParts>
  <Company/>
  <LinksUpToDate>false</LinksUpToDate>
  <CharactersWithSpaces>20253</CharactersWithSpaces>
  <SharedDoc>false</SharedDoc>
  <HLinks>
    <vt:vector size="66" baseType="variant">
      <vt:variant>
        <vt:i4>2752634</vt:i4>
      </vt:variant>
      <vt:variant>
        <vt:i4>51</vt:i4>
      </vt:variant>
      <vt:variant>
        <vt:i4>0</vt:i4>
      </vt:variant>
      <vt:variant>
        <vt:i4>5</vt:i4>
      </vt:variant>
      <vt:variant>
        <vt:lpwstr>http://www.leplacoteux.com/</vt:lpwstr>
      </vt:variant>
      <vt:variant>
        <vt:lpwstr/>
      </vt:variant>
      <vt:variant>
        <vt:i4>1048662</vt:i4>
      </vt:variant>
      <vt:variant>
        <vt:i4>48</vt:i4>
      </vt:variant>
      <vt:variant>
        <vt:i4>0</vt:i4>
      </vt:variant>
      <vt:variant>
        <vt:i4>5</vt:i4>
      </vt:variant>
      <vt:variant>
        <vt:lpwstr>http://www.maisonsaint-gabriel.qc.ca/</vt:lpwstr>
      </vt:variant>
      <vt:variant>
        <vt:lpwstr/>
      </vt:variant>
      <vt:variant>
        <vt:i4>6225934</vt:i4>
      </vt:variant>
      <vt:variant>
        <vt:i4>45</vt:i4>
      </vt:variant>
      <vt:variant>
        <vt:i4>0</vt:i4>
      </vt:variant>
      <vt:variant>
        <vt:i4>5</vt:i4>
      </vt:variant>
      <vt:variant>
        <vt:lpwstr>http://www.museedelhistoire.ca/musee-virtuel-de-la-nouvelle-france/vie-quotidienne/alimentation/</vt:lpwstr>
      </vt:variant>
      <vt:variant>
        <vt:lpwstr/>
      </vt:variant>
      <vt:variant>
        <vt:i4>458817</vt:i4>
      </vt:variant>
      <vt:variant>
        <vt:i4>42</vt:i4>
      </vt:variant>
      <vt:variant>
        <vt:i4>0</vt:i4>
      </vt:variant>
      <vt:variant>
        <vt:i4>5</vt:i4>
      </vt:variant>
      <vt:variant>
        <vt:lpwstr>http://cfq.qc.ca/</vt:lpwstr>
      </vt:variant>
      <vt:variant>
        <vt:lpwstr/>
      </vt:variant>
      <vt:variant>
        <vt:i4>3670043</vt:i4>
      </vt:variant>
      <vt:variant>
        <vt:i4>36</vt:i4>
      </vt:variant>
      <vt:variant>
        <vt:i4>0</vt:i4>
      </vt:variant>
      <vt:variant>
        <vt:i4>5</vt:i4>
      </vt:variant>
      <vt:variant>
        <vt:lpwstr>http://ruemasson.com/wp-content/uploads/2012/11/475px-Jean-Baptiste_Sim%C3%A9on_Chardin_0171.jpg</vt:lpwstr>
      </vt:variant>
      <vt:variant>
        <vt:lpwstr/>
      </vt:variant>
      <vt:variant>
        <vt:i4>3735567</vt:i4>
      </vt:variant>
      <vt:variant>
        <vt:i4>27</vt:i4>
      </vt:variant>
      <vt:variant>
        <vt:i4>0</vt:i4>
      </vt:variant>
      <vt:variant>
        <vt:i4>5</vt:i4>
      </vt:variant>
      <vt:variant>
        <vt:lpwstr>http://www.museedelhistoire.ca/musee-virtuel-de-la-nouvelle-france/files/2011/06/Nouvelle-France_5_1_Tourte-ou-pigeon-voyageur.jpg</vt:lpwstr>
      </vt:variant>
      <vt:variant>
        <vt:lpwstr/>
      </vt:variant>
      <vt:variant>
        <vt:i4>3866683</vt:i4>
      </vt:variant>
      <vt:variant>
        <vt:i4>24</vt:i4>
      </vt:variant>
      <vt:variant>
        <vt:i4>0</vt:i4>
      </vt:variant>
      <vt:variant>
        <vt:i4>5</vt:i4>
      </vt:variant>
      <vt:variant>
        <vt:lpwstr>http://www.dumais2014.org/</vt:lpwstr>
      </vt:variant>
      <vt:variant>
        <vt:lpwstr/>
      </vt:variant>
      <vt:variant>
        <vt:i4>3801190</vt:i4>
      </vt:variant>
      <vt:variant>
        <vt:i4>21</vt:i4>
      </vt:variant>
      <vt:variant>
        <vt:i4>0</vt:i4>
      </vt:variant>
      <vt:variant>
        <vt:i4>5</vt:i4>
      </vt:variant>
      <vt:variant>
        <vt:lpwstr>http://www.facebook.com/familles.dumais</vt:lpwstr>
      </vt:variant>
      <vt:variant>
        <vt:lpwstr/>
      </vt:variant>
      <vt:variant>
        <vt:i4>3932219</vt:i4>
      </vt:variant>
      <vt:variant>
        <vt:i4>12</vt:i4>
      </vt:variant>
      <vt:variant>
        <vt:i4>0</vt:i4>
      </vt:variant>
      <vt:variant>
        <vt:i4>5</vt:i4>
      </vt:variant>
      <vt:variant>
        <vt:lpwstr>http://www.histoiregenealogiestpascal.com/</vt:lpwstr>
      </vt:variant>
      <vt:variant>
        <vt:lpwstr/>
      </vt:variant>
      <vt:variant>
        <vt:i4>721005</vt:i4>
      </vt:variant>
      <vt:variant>
        <vt:i4>6</vt:i4>
      </vt:variant>
      <vt:variant>
        <vt:i4>0</vt:i4>
      </vt:variant>
      <vt:variant>
        <vt:i4>5</vt:i4>
      </vt:variant>
      <vt:variant>
        <vt:lpwstr>http://images.google.ca/imgres?imgurl=http://www.afvsm.qc.ca/presentation/image/arbre.gif&amp;imgrefurl=http://www.afvsm.qc.ca/presentation/presentation.htm&amp;h=237&amp;w=270&amp;sz=23&amp;hl=fr&amp;start=3&amp;tbnid=xssM_dQs2t3FxM:&amp;tbnh=99&amp;tbnw=113&amp;prev=/images%3Fq%3Darbre%2B%2Bgif%26gbv%3D2%26hl%3Dfr</vt:lpwstr>
      </vt:variant>
      <vt:variant>
        <vt:lpwstr/>
      </vt:variant>
      <vt:variant>
        <vt:i4>4128828</vt:i4>
      </vt:variant>
      <vt:variant>
        <vt:i4>0</vt:i4>
      </vt:variant>
      <vt:variant>
        <vt:i4>0</vt:i4>
      </vt:variant>
      <vt:variant>
        <vt:i4>5</vt:i4>
      </vt:variant>
      <vt:variant>
        <vt:lpwstr>http://images.google.ca/imgres?imgurl=http://www.crdp.ac-grenoble.fr/cddp26/services/espasdoc/Livre.gif&amp;imgrefurl=http://www.crdp.ac-grenoble.fr/cddp26/services/espasdoc/pages/Bibliocecilemoulain.htm&amp;h=273&amp;w=313&amp;sz=7&amp;hl=fr&amp;start=1&amp;tbnid=LOqKYaapMO0xzM:&amp;tbnh=102&amp;tbnw=117&amp;prev=/images%3Fq%3Dlivre%2B%2Bgif%26gbv%3D2%26hl%3Df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 Génhi</dc:title>
  <dc:subject/>
  <dc:creator>Benoît et Karine</dc:creator>
  <cp:keywords/>
  <dc:description/>
  <cp:lastModifiedBy>Benoit Dumais</cp:lastModifiedBy>
  <cp:revision>2</cp:revision>
  <cp:lastPrinted>2017-05-29T20:17:00Z</cp:lastPrinted>
  <dcterms:created xsi:type="dcterms:W3CDTF">2017-06-09T15:44:00Z</dcterms:created>
  <dcterms:modified xsi:type="dcterms:W3CDTF">2017-06-09T15:44:00Z</dcterms:modified>
</cp:coreProperties>
</file>